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321664" w:rsidRDefault="00AA07D2">
      <w:pPr>
        <w:pStyle w:val="normal2"/>
        <w:widowControl w:val="0"/>
        <w:pBdr>
          <w:top w:val="nil"/>
          <w:left w:val="nil"/>
          <w:bottom w:val="nil"/>
          <w:right w:val="nil"/>
          <w:between w:val="nil"/>
        </w:pBdr>
        <w:jc w:val="center"/>
        <w:rPr>
          <w:rFonts w:ascii="Calibri" w:eastAsia="Calibri" w:hAnsi="Calibri" w:cs="Calibri"/>
          <w:b/>
          <w:bCs/>
          <w:color w:val="000000"/>
          <w:sz w:val="31"/>
          <w:szCs w:val="31"/>
        </w:rPr>
      </w:pPr>
      <w:r>
        <w:rPr>
          <w:rFonts w:ascii="Calibri" w:eastAsia="Calibri" w:hAnsi="Calibri" w:cs="Calibri"/>
          <w:b/>
          <w:bCs/>
          <w:color w:val="000000"/>
          <w:sz w:val="31"/>
          <w:szCs w:val="31"/>
        </w:rPr>
        <w:t>Vedtægt</w:t>
      </w:r>
      <w:r>
        <w:rPr>
          <w:rFonts w:ascii="Calibri" w:eastAsia="Calibri" w:hAnsi="Calibri" w:cs="Calibri"/>
          <w:b/>
          <w:bCs/>
          <w:sz w:val="31"/>
          <w:szCs w:val="31"/>
        </w:rPr>
        <w:t>sforslag</w:t>
      </w:r>
      <w:r>
        <w:rPr>
          <w:rFonts w:ascii="Calibri" w:eastAsia="Calibri" w:hAnsi="Calibri" w:cs="Calibri"/>
          <w:b/>
          <w:bCs/>
          <w:color w:val="000000"/>
          <w:sz w:val="31"/>
          <w:szCs w:val="31"/>
        </w:rPr>
        <w:t xml:space="preserve"> for LadyLike</w:t>
      </w:r>
      <w:r>
        <w:rPr>
          <w:rFonts w:ascii="Calibri" w:eastAsia="Calibri" w:hAnsi="Calibri" w:cs="Calibri"/>
          <w:b/>
          <w:bCs/>
          <w:sz w:val="31"/>
          <w:szCs w:val="31"/>
        </w:rPr>
        <w:br/>
      </w:r>
      <w:r>
        <w:rPr>
          <w:rFonts w:ascii="Calibri" w:eastAsia="Calibri" w:hAnsi="Calibri" w:cs="Calibri"/>
          <w:b/>
          <w:bCs/>
          <w:color w:val="FF0000"/>
          <w:sz w:val="31"/>
          <w:szCs w:val="31"/>
        </w:rPr>
        <w:t xml:space="preserve">Rød </w:t>
      </w:r>
      <w:r>
        <w:rPr>
          <w:rFonts w:ascii="Calibri" w:eastAsia="Calibri" w:hAnsi="Calibri" w:cs="Calibri"/>
          <w:b/>
          <w:bCs/>
          <w:sz w:val="31"/>
          <w:szCs w:val="31"/>
        </w:rPr>
        <w:t xml:space="preserve">er den nuværende, og </w:t>
      </w:r>
      <w:r w:rsidRPr="00AA07D2">
        <w:rPr>
          <w:rFonts w:ascii="Calibri" w:eastAsia="Calibri" w:hAnsi="Calibri" w:cs="Calibri"/>
          <w:b/>
          <w:bCs/>
          <w:color w:val="8064A2"/>
          <w:sz w:val="31"/>
          <w:szCs w:val="31"/>
        </w:rPr>
        <w:t>lilla</w:t>
      </w:r>
      <w:r>
        <w:rPr>
          <w:rFonts w:ascii="Calibri" w:eastAsia="Calibri" w:hAnsi="Calibri" w:cs="Calibri"/>
          <w:b/>
          <w:bCs/>
          <w:color w:val="9900FF"/>
          <w:sz w:val="31"/>
          <w:szCs w:val="31"/>
        </w:rPr>
        <w:t xml:space="preserve"> </w:t>
      </w:r>
      <w:r>
        <w:rPr>
          <w:rFonts w:ascii="Calibri" w:eastAsia="Calibri" w:hAnsi="Calibri" w:cs="Calibri"/>
          <w:b/>
          <w:bCs/>
          <w:sz w:val="31"/>
          <w:szCs w:val="31"/>
        </w:rPr>
        <w:t>er bestyrelsens forslag</w:t>
      </w:r>
    </w:p>
    <w:p w14:paraId="00000002" w14:textId="77777777" w:rsidR="00321664" w:rsidRDefault="00AA07D2">
      <w:pPr>
        <w:pStyle w:val="normal2"/>
        <w:widowControl w:val="0"/>
        <w:pBdr>
          <w:top w:val="nil"/>
          <w:left w:val="nil"/>
          <w:bottom w:val="nil"/>
          <w:right w:val="nil"/>
          <w:between w:val="nil"/>
        </w:pBdr>
        <w:spacing w:before="254"/>
        <w:jc w:val="center"/>
        <w:rPr>
          <w:color w:val="000000"/>
          <w:sz w:val="19"/>
          <w:szCs w:val="19"/>
        </w:rPr>
      </w:pPr>
      <w:r>
        <w:rPr>
          <w:color w:val="000000"/>
          <w:sz w:val="19"/>
          <w:szCs w:val="19"/>
        </w:rPr>
        <w:t xml:space="preserve">_________________________________________________________ </w:t>
      </w:r>
    </w:p>
    <w:p w14:paraId="00000003" w14:textId="77777777" w:rsidR="00321664" w:rsidRDefault="00321664">
      <w:pPr>
        <w:pStyle w:val="normal2"/>
        <w:widowControl w:val="0"/>
        <w:pBdr>
          <w:top w:val="nil"/>
          <w:left w:val="nil"/>
          <w:bottom w:val="nil"/>
          <w:right w:val="nil"/>
          <w:between w:val="nil"/>
        </w:pBdr>
        <w:spacing w:before="495" w:line="240" w:lineRule="auto"/>
        <w:ind w:left="5"/>
        <w:rPr>
          <w:rFonts w:ascii="Cambria" w:eastAsia="Cambria" w:hAnsi="Cambria" w:cs="Cambria"/>
          <w:sz w:val="24"/>
          <w:szCs w:val="24"/>
        </w:rPr>
      </w:pPr>
    </w:p>
    <w:p w14:paraId="00000004" w14:textId="77777777" w:rsidR="00321664" w:rsidRDefault="00AA07D2">
      <w:pPr>
        <w:pStyle w:val="normal2"/>
        <w:widowControl w:val="0"/>
        <w:pBdr>
          <w:top w:val="nil"/>
          <w:left w:val="nil"/>
          <w:bottom w:val="nil"/>
          <w:right w:val="nil"/>
          <w:between w:val="nil"/>
        </w:pBdr>
        <w:spacing w:before="495" w:line="240" w:lineRule="auto"/>
        <w:ind w:left="5"/>
        <w:rPr>
          <w:rFonts w:ascii="Cambria" w:eastAsia="Cambria" w:hAnsi="Cambria" w:cs="Cambria"/>
          <w:sz w:val="24"/>
          <w:szCs w:val="24"/>
        </w:rPr>
      </w:pPr>
      <w:r>
        <w:rPr>
          <w:rFonts w:ascii="Cambria" w:eastAsia="Cambria" w:hAnsi="Cambria" w:cs="Cambria"/>
          <w:color w:val="000000"/>
          <w:sz w:val="24"/>
          <w:szCs w:val="24"/>
        </w:rPr>
        <w:t>§1. NAVN, STIFTELSESDATO OG HJEMSTED</w:t>
      </w:r>
    </w:p>
    <w:p w14:paraId="00000005" w14:textId="77777777" w:rsidR="00321664" w:rsidRDefault="00AA07D2">
      <w:pPr>
        <w:pStyle w:val="normal2"/>
        <w:widowControl w:val="0"/>
        <w:pBdr>
          <w:top w:val="nil"/>
          <w:left w:val="nil"/>
          <w:bottom w:val="nil"/>
          <w:right w:val="nil"/>
          <w:between w:val="nil"/>
        </w:pBdr>
        <w:spacing w:before="45" w:line="240" w:lineRule="auto"/>
        <w:ind w:left="16"/>
        <w:rPr>
          <w:rFonts w:ascii="Cambria" w:eastAsia="Cambria" w:hAnsi="Cambria" w:cs="Cambria"/>
          <w:color w:val="000000"/>
          <w:sz w:val="24"/>
          <w:szCs w:val="24"/>
        </w:rPr>
      </w:pPr>
      <w:r>
        <w:rPr>
          <w:rFonts w:ascii="Cambria" w:eastAsia="Cambria" w:hAnsi="Cambria" w:cs="Cambria"/>
          <w:color w:val="000000"/>
          <w:sz w:val="24"/>
          <w:szCs w:val="24"/>
        </w:rPr>
        <w:t>1.1. Foreningens navn er LadyLike.</w:t>
      </w:r>
    </w:p>
    <w:p w14:paraId="00000006" w14:textId="77777777" w:rsidR="00321664" w:rsidRDefault="00AA07D2">
      <w:pPr>
        <w:pStyle w:val="normal2"/>
        <w:widowControl w:val="0"/>
        <w:pBdr>
          <w:top w:val="nil"/>
          <w:left w:val="nil"/>
          <w:bottom w:val="nil"/>
          <w:right w:val="nil"/>
          <w:between w:val="nil"/>
        </w:pBdr>
        <w:spacing w:before="43" w:line="240" w:lineRule="auto"/>
        <w:ind w:left="16"/>
        <w:rPr>
          <w:rFonts w:ascii="Cambria" w:eastAsia="Cambria" w:hAnsi="Cambria" w:cs="Cambria"/>
          <w:sz w:val="24"/>
          <w:szCs w:val="24"/>
        </w:rPr>
      </w:pPr>
      <w:r>
        <w:rPr>
          <w:rFonts w:ascii="Cambria" w:eastAsia="Cambria" w:hAnsi="Cambria" w:cs="Cambria"/>
          <w:color w:val="000000"/>
          <w:sz w:val="24"/>
          <w:szCs w:val="24"/>
        </w:rPr>
        <w:t>1.2. LadyLike blev stiftet den 12. maj 2012.</w:t>
      </w:r>
      <w:r>
        <w:rPr>
          <w:rFonts w:ascii="Cambria" w:eastAsia="Cambria" w:hAnsi="Cambria" w:cs="Cambria"/>
          <w:color w:val="000000"/>
          <w:sz w:val="24"/>
          <w:szCs w:val="24"/>
        </w:rPr>
        <w:br/>
      </w:r>
      <w:r>
        <w:rPr>
          <w:rFonts w:ascii="Cambria" w:eastAsia="Cambria" w:hAnsi="Cambria" w:cs="Cambria"/>
          <w:sz w:val="24"/>
          <w:szCs w:val="24"/>
        </w:rPr>
        <w:t>1.3 LadyLikes bopæl er på den samme adresse som Dansk Døves Landsforbund (DDL).</w:t>
      </w:r>
      <w:r>
        <w:rPr>
          <w:rFonts w:ascii="Cambria" w:eastAsia="Cambria" w:hAnsi="Cambria" w:cs="Cambria"/>
          <w:color w:val="FF0000"/>
          <w:sz w:val="24"/>
          <w:szCs w:val="24"/>
        </w:rPr>
        <w:br/>
      </w:r>
      <w:r>
        <w:rPr>
          <w:rFonts w:ascii="Cambria" w:eastAsia="Cambria" w:hAnsi="Cambria" w:cs="Cambria"/>
          <w:sz w:val="24"/>
          <w:szCs w:val="24"/>
        </w:rPr>
        <w:t>1.4 LadyLike er tilsluttet Danske Døves Landsforbund og bakker op om forbundets formål og vedtægter.</w:t>
      </w:r>
    </w:p>
    <w:p w14:paraId="00000007" w14:textId="77777777" w:rsidR="00321664" w:rsidRDefault="00AA07D2">
      <w:pPr>
        <w:pStyle w:val="normal2"/>
        <w:widowControl w:val="0"/>
        <w:pBdr>
          <w:top w:val="nil"/>
          <w:left w:val="nil"/>
          <w:bottom w:val="nil"/>
          <w:right w:val="nil"/>
          <w:between w:val="nil"/>
        </w:pBdr>
        <w:spacing w:before="570" w:line="240" w:lineRule="auto"/>
        <w:ind w:left="5"/>
        <w:rPr>
          <w:rFonts w:ascii="Cambria" w:eastAsia="Cambria" w:hAnsi="Cambria" w:cs="Cambria"/>
          <w:color w:val="000000"/>
          <w:sz w:val="24"/>
          <w:szCs w:val="24"/>
        </w:rPr>
      </w:pPr>
      <w:r>
        <w:rPr>
          <w:rFonts w:ascii="Cambria" w:eastAsia="Cambria" w:hAnsi="Cambria" w:cs="Cambria"/>
          <w:color w:val="000000"/>
          <w:sz w:val="24"/>
          <w:szCs w:val="24"/>
        </w:rPr>
        <w:t>§2. FORMÅLBESTEMMELSE</w:t>
      </w:r>
    </w:p>
    <w:p w14:paraId="00000008" w14:textId="77777777" w:rsidR="00321664" w:rsidRDefault="00AA07D2">
      <w:pPr>
        <w:pStyle w:val="normal2"/>
        <w:widowControl w:val="0"/>
        <w:pBdr>
          <w:top w:val="nil"/>
          <w:left w:val="nil"/>
          <w:bottom w:val="nil"/>
          <w:right w:val="nil"/>
          <w:between w:val="nil"/>
        </w:pBdr>
        <w:spacing w:before="45" w:line="240" w:lineRule="auto"/>
        <w:ind w:left="9" w:right="1" w:hanging="5"/>
        <w:rPr>
          <w:rFonts w:ascii="Cambria" w:eastAsia="Cambria" w:hAnsi="Cambria" w:cs="Cambria"/>
          <w:color w:val="000000"/>
          <w:sz w:val="24"/>
          <w:szCs w:val="24"/>
        </w:rPr>
      </w:pPr>
      <w:r>
        <w:rPr>
          <w:rFonts w:ascii="Cambria" w:eastAsia="Cambria" w:hAnsi="Cambria" w:cs="Cambria"/>
          <w:color w:val="000000"/>
          <w:sz w:val="24"/>
          <w:szCs w:val="24"/>
        </w:rPr>
        <w:t>2.1. At varetage døve, hørehæmmede, cochlearimplanterede og tegnsprogstalende kvinders kulturelle, politiske og sociale interesser gennem afholdelse af aktiviteter og arrangementer.</w:t>
      </w:r>
    </w:p>
    <w:p w14:paraId="00000009" w14:textId="77777777" w:rsidR="00321664" w:rsidRDefault="00AA07D2">
      <w:pPr>
        <w:pStyle w:val="normal2"/>
        <w:widowControl w:val="0"/>
        <w:pBdr>
          <w:top w:val="nil"/>
          <w:left w:val="nil"/>
          <w:bottom w:val="nil"/>
          <w:right w:val="nil"/>
          <w:between w:val="nil"/>
        </w:pBdr>
        <w:spacing w:before="574" w:line="240" w:lineRule="auto"/>
        <w:ind w:left="5"/>
        <w:rPr>
          <w:rFonts w:ascii="Cambria" w:eastAsia="Cambria" w:hAnsi="Cambria" w:cs="Cambria"/>
          <w:color w:val="000000"/>
          <w:sz w:val="24"/>
          <w:szCs w:val="24"/>
        </w:rPr>
      </w:pPr>
      <w:r>
        <w:rPr>
          <w:rFonts w:ascii="Cambria" w:eastAsia="Cambria" w:hAnsi="Cambria" w:cs="Cambria"/>
          <w:color w:val="000000"/>
          <w:sz w:val="24"/>
          <w:szCs w:val="24"/>
        </w:rPr>
        <w:t xml:space="preserve">§3. MEDLEMSKAB </w:t>
      </w:r>
      <w:r>
        <w:rPr>
          <w:rFonts w:ascii="Cambria" w:eastAsia="Cambria" w:hAnsi="Cambria" w:cs="Cambria"/>
          <w:color w:val="FF0000"/>
          <w:sz w:val="24"/>
          <w:szCs w:val="24"/>
        </w:rPr>
        <w:br/>
      </w:r>
      <w:r>
        <w:rPr>
          <w:rFonts w:ascii="Cambria" w:eastAsia="Cambria" w:hAnsi="Cambria" w:cs="Cambria"/>
          <w:sz w:val="24"/>
          <w:szCs w:val="24"/>
        </w:rPr>
        <w:t>3.1. Alle døve, hørehæmmede, cochlearimplanterede og tegnsprogstalende kvinder fra 18 til 100+ år i Danmark kan optages som fuldgyldige medlemmer.</w:t>
      </w:r>
    </w:p>
    <w:p w14:paraId="0000000A" w14:textId="77777777" w:rsidR="00321664" w:rsidRPr="00AA07D2" w:rsidRDefault="00AA07D2">
      <w:pPr>
        <w:pStyle w:val="normal2"/>
        <w:widowControl w:val="0"/>
        <w:pBdr>
          <w:top w:val="nil"/>
          <w:left w:val="nil"/>
          <w:bottom w:val="nil"/>
          <w:right w:val="nil"/>
          <w:between w:val="nil"/>
        </w:pBdr>
        <w:spacing w:before="8" w:line="240" w:lineRule="auto"/>
        <w:ind w:left="2"/>
        <w:rPr>
          <w:rFonts w:ascii="Cambria" w:eastAsia="Cambria" w:hAnsi="Cambria" w:cs="Cambria"/>
          <w:strike/>
          <w:sz w:val="24"/>
          <w:szCs w:val="24"/>
        </w:rPr>
      </w:pPr>
      <w:r w:rsidRPr="00AA07D2">
        <w:rPr>
          <w:rFonts w:ascii="Cambria" w:eastAsia="Cambria" w:hAnsi="Cambria" w:cs="Cambria"/>
          <w:strike/>
          <w:sz w:val="24"/>
          <w:szCs w:val="24"/>
        </w:rPr>
        <w:t xml:space="preserve">3.2. Medlemmer betaler et fastsat kontingent, som besluttes på generalforsamlingen jævnfør §6. </w:t>
      </w:r>
      <w:r w:rsidRPr="00AA07D2">
        <w:rPr>
          <w:rFonts w:ascii="Cambria" w:eastAsia="Cambria" w:hAnsi="Cambria" w:cs="Cambria"/>
          <w:strike/>
          <w:sz w:val="24"/>
          <w:szCs w:val="24"/>
        </w:rPr>
        <w:br/>
        <w:t>3.3. Et medle</w:t>
      </w:r>
      <w:r w:rsidRPr="00AA07D2">
        <w:rPr>
          <w:rFonts w:ascii="Cambria" w:eastAsia="Cambria" w:hAnsi="Cambria" w:cs="Cambria"/>
          <w:strike/>
          <w:sz w:val="24"/>
          <w:szCs w:val="24"/>
        </w:rPr>
        <w:t>mskab inkluderer medlemskab hos Danske Døves Landsforbund (DDL).</w:t>
      </w:r>
    </w:p>
    <w:p w14:paraId="0000000B" w14:textId="77777777" w:rsidR="00321664" w:rsidRDefault="00AA07D2">
      <w:pPr>
        <w:pStyle w:val="normal2"/>
        <w:widowControl w:val="0"/>
        <w:spacing w:before="572" w:line="240" w:lineRule="auto"/>
        <w:ind w:left="5"/>
        <w:rPr>
          <w:rFonts w:ascii="Cambria" w:eastAsia="Cambria" w:hAnsi="Cambria" w:cs="Cambria"/>
          <w:sz w:val="24"/>
          <w:szCs w:val="24"/>
        </w:rPr>
      </w:pPr>
      <w:r>
        <w:rPr>
          <w:rFonts w:ascii="Cambria" w:eastAsia="Cambria" w:hAnsi="Cambria" w:cs="Cambria"/>
          <w:sz w:val="24"/>
          <w:szCs w:val="24"/>
        </w:rPr>
        <w:t xml:space="preserve">§4. INDMELDELSE OG UDMELDELSE </w:t>
      </w:r>
      <w:r>
        <w:rPr>
          <w:rFonts w:ascii="Cambria" w:eastAsia="Cambria" w:hAnsi="Cambria" w:cs="Cambria"/>
          <w:sz w:val="24"/>
          <w:szCs w:val="24"/>
        </w:rPr>
        <w:br/>
        <w:t xml:space="preserve"> 4.1. Indmeldelse sker ved en skriftlig henvendelse til enten LadyLike eller Danske Døves Landsforbund.</w:t>
      </w:r>
    </w:p>
    <w:p w14:paraId="0000000C" w14:textId="77777777" w:rsidR="00321664" w:rsidRDefault="00AA07D2">
      <w:pPr>
        <w:pStyle w:val="normal2"/>
        <w:widowControl w:val="0"/>
        <w:spacing w:before="40" w:line="240" w:lineRule="auto"/>
        <w:ind w:right="1440"/>
        <w:rPr>
          <w:rFonts w:ascii="Cambria" w:eastAsia="Cambria" w:hAnsi="Cambria" w:cs="Cambria"/>
          <w:sz w:val="24"/>
          <w:szCs w:val="24"/>
        </w:rPr>
      </w:pPr>
      <w:r>
        <w:rPr>
          <w:rFonts w:ascii="Cambria" w:eastAsia="Cambria" w:hAnsi="Cambria" w:cs="Cambria"/>
          <w:color w:val="FF0000"/>
          <w:sz w:val="24"/>
          <w:szCs w:val="24"/>
        </w:rPr>
        <w:t xml:space="preserve">4.2. Udmeldelse sker ved henvendelse til </w:t>
      </w:r>
      <w:r>
        <w:rPr>
          <w:rFonts w:ascii="Cambria" w:eastAsia="Cambria" w:hAnsi="Cambria" w:cs="Cambria"/>
          <w:color w:val="FF0000"/>
          <w:sz w:val="24"/>
          <w:szCs w:val="24"/>
          <w:highlight w:val="white"/>
        </w:rPr>
        <w:t xml:space="preserve">enten LadyLike </w:t>
      </w:r>
      <w:r>
        <w:rPr>
          <w:rFonts w:ascii="Cambria" w:eastAsia="Cambria" w:hAnsi="Cambria" w:cs="Cambria"/>
          <w:color w:val="FF0000"/>
          <w:sz w:val="24"/>
          <w:szCs w:val="24"/>
          <w:highlight w:val="white"/>
        </w:rPr>
        <w:t>eller Danske Døves Landsforbund</w:t>
      </w:r>
      <w:r>
        <w:rPr>
          <w:rFonts w:ascii="Cambria" w:eastAsia="Cambria" w:hAnsi="Cambria" w:cs="Cambria"/>
          <w:color w:val="FF0000"/>
          <w:sz w:val="24"/>
          <w:szCs w:val="24"/>
        </w:rPr>
        <w:t xml:space="preserve"> og skal ske med en måneds skriftligt varsel på mail inden kalenderårets udløb.</w:t>
      </w:r>
      <w:r>
        <w:rPr>
          <w:rFonts w:ascii="Cambria" w:eastAsia="Cambria" w:hAnsi="Cambria" w:cs="Cambria"/>
          <w:b/>
          <w:bCs/>
          <w:color w:val="FF0000"/>
          <w:sz w:val="24"/>
          <w:szCs w:val="24"/>
        </w:rPr>
        <w:br/>
      </w:r>
      <w:r w:rsidRPr="00AA07D2">
        <w:rPr>
          <w:rFonts w:ascii="Cambria" w:eastAsia="Cambria" w:hAnsi="Cambria" w:cs="Cambria"/>
          <w:color w:val="8064A2"/>
          <w:sz w:val="24"/>
          <w:szCs w:val="24"/>
        </w:rPr>
        <w:t>4.2. Udmeldelse eller overflytning til anden medlemsforening skal ske skriftligt til DDL senest den 15. november, for at have virkning fra det ko</w:t>
      </w:r>
      <w:r w:rsidRPr="00AA07D2">
        <w:rPr>
          <w:rFonts w:ascii="Cambria" w:eastAsia="Cambria" w:hAnsi="Cambria" w:cs="Cambria"/>
          <w:color w:val="8064A2"/>
          <w:sz w:val="24"/>
          <w:szCs w:val="24"/>
        </w:rPr>
        <w:t>mmende kalenderår.</w:t>
      </w:r>
      <w:r w:rsidRPr="00AA07D2">
        <w:rPr>
          <w:rFonts w:ascii="Cambria" w:eastAsia="Cambria" w:hAnsi="Cambria" w:cs="Cambria"/>
          <w:color w:val="8064A2"/>
          <w:sz w:val="24"/>
          <w:szCs w:val="24"/>
        </w:rPr>
        <w:br/>
        <w:t>Udmeldelse kan også ske via skriftligt til LadyLike, som herefter videresender meddelelsen til DDL.</w:t>
      </w:r>
    </w:p>
    <w:p w14:paraId="0000000D" w14:textId="77777777" w:rsidR="00321664" w:rsidRDefault="00321664">
      <w:pPr>
        <w:pStyle w:val="normal2"/>
        <w:widowControl w:val="0"/>
        <w:pBdr>
          <w:top w:val="nil"/>
          <w:left w:val="nil"/>
          <w:bottom w:val="nil"/>
          <w:right w:val="nil"/>
          <w:between w:val="nil"/>
        </w:pBdr>
        <w:spacing w:before="574" w:line="240" w:lineRule="auto"/>
        <w:ind w:left="5"/>
        <w:rPr>
          <w:rFonts w:ascii="Cambria" w:eastAsia="Cambria" w:hAnsi="Cambria" w:cs="Cambria"/>
          <w:sz w:val="24"/>
          <w:szCs w:val="24"/>
        </w:rPr>
      </w:pPr>
    </w:p>
    <w:p w14:paraId="3B0B1A54" w14:textId="71100C7F" w:rsidR="00AA07D2" w:rsidRDefault="00AA07D2" w:rsidP="00AA07D2">
      <w:pPr>
        <w:pStyle w:val="normal2"/>
        <w:widowControl w:val="0"/>
        <w:pBdr>
          <w:top w:val="nil"/>
          <w:left w:val="nil"/>
          <w:bottom w:val="nil"/>
          <w:right w:val="nil"/>
          <w:between w:val="nil"/>
        </w:pBdr>
        <w:spacing w:before="574" w:line="240" w:lineRule="auto"/>
        <w:ind w:left="5"/>
        <w:rPr>
          <w:rFonts w:ascii="Cambria" w:eastAsia="Cambria" w:hAnsi="Cambria" w:cs="Cambria"/>
          <w:color w:val="000000"/>
          <w:sz w:val="24"/>
          <w:szCs w:val="24"/>
        </w:rPr>
      </w:pPr>
      <w:r w:rsidRPr="00AA07D2">
        <w:rPr>
          <w:rFonts w:ascii="Cambria" w:eastAsia="Cambria" w:hAnsi="Cambria" w:cs="Cambria"/>
          <w:color w:val="FF0000"/>
          <w:sz w:val="24"/>
          <w:szCs w:val="24"/>
        </w:rPr>
        <w:lastRenderedPageBreak/>
        <w:t>§5. EKSKLUSION OG SANKTION</w:t>
      </w:r>
      <w:r>
        <w:rPr>
          <w:rFonts w:ascii="Cambria" w:eastAsia="Cambria" w:hAnsi="Cambria" w:cs="Cambria"/>
          <w:color w:val="000000"/>
          <w:sz w:val="24"/>
          <w:szCs w:val="24"/>
        </w:rPr>
        <w:br/>
      </w:r>
      <w:r w:rsidRPr="00AA07D2">
        <w:rPr>
          <w:rFonts w:ascii="Cambria" w:eastAsia="Cambria" w:hAnsi="Cambria" w:cs="Cambria"/>
          <w:color w:val="8064A2" w:themeColor="accent4"/>
          <w:sz w:val="24"/>
          <w:szCs w:val="24"/>
        </w:rPr>
        <w:t xml:space="preserve">§5. </w:t>
      </w:r>
      <w:r w:rsidRPr="00AA07D2">
        <w:rPr>
          <w:rFonts w:ascii="Cambria" w:eastAsia="Cambria" w:hAnsi="Cambria" w:cs="Cambria"/>
          <w:color w:val="8064A2" w:themeColor="accent4"/>
          <w:sz w:val="24"/>
          <w:szCs w:val="24"/>
        </w:rPr>
        <w:t>RESTANCE</w:t>
      </w:r>
      <w:r w:rsidRPr="00AA07D2">
        <w:rPr>
          <w:rFonts w:ascii="Cambria" w:eastAsia="Cambria" w:hAnsi="Cambria" w:cs="Cambria"/>
          <w:color w:val="8064A2" w:themeColor="accent4"/>
          <w:sz w:val="24"/>
          <w:szCs w:val="24"/>
        </w:rPr>
        <w:t xml:space="preserve"> OG SANKTION</w:t>
      </w:r>
    </w:p>
    <w:p w14:paraId="0000000F" w14:textId="77777777" w:rsidR="00321664" w:rsidRDefault="00AA07D2">
      <w:pPr>
        <w:pStyle w:val="normal2"/>
        <w:widowControl w:val="0"/>
        <w:pBdr>
          <w:top w:val="nil"/>
          <w:left w:val="nil"/>
          <w:bottom w:val="nil"/>
          <w:right w:val="nil"/>
          <w:between w:val="nil"/>
        </w:pBdr>
        <w:spacing w:before="45" w:line="240" w:lineRule="auto"/>
        <w:ind w:right="1699" w:firstLine="4"/>
        <w:rPr>
          <w:rFonts w:ascii="Cambria" w:eastAsia="Cambria" w:hAnsi="Cambria" w:cs="Cambria"/>
          <w:color w:val="FF0000"/>
          <w:sz w:val="24"/>
          <w:szCs w:val="24"/>
        </w:rPr>
      </w:pPr>
      <w:r>
        <w:rPr>
          <w:rFonts w:ascii="Cambria" w:eastAsia="Cambria" w:hAnsi="Cambria" w:cs="Cambria"/>
          <w:color w:val="FF0000"/>
          <w:sz w:val="24"/>
          <w:szCs w:val="24"/>
        </w:rPr>
        <w:t>5.1. Et medlem betragtes som udmeldt, når pågældende har været i restance i 6 måneder.</w:t>
      </w:r>
    </w:p>
    <w:p w14:paraId="00000010" w14:textId="77777777" w:rsidR="00321664" w:rsidRDefault="00AA07D2">
      <w:pPr>
        <w:pStyle w:val="normal2"/>
        <w:widowControl w:val="0"/>
        <w:pBdr>
          <w:top w:val="nil"/>
          <w:left w:val="nil"/>
          <w:bottom w:val="nil"/>
          <w:right w:val="nil"/>
          <w:between w:val="nil"/>
        </w:pBdr>
        <w:spacing w:before="45" w:line="240" w:lineRule="auto"/>
        <w:ind w:right="1699" w:firstLine="4"/>
        <w:rPr>
          <w:rFonts w:ascii="Cambria" w:eastAsia="Cambria" w:hAnsi="Cambria" w:cs="Cambria"/>
          <w:sz w:val="24"/>
          <w:szCs w:val="24"/>
        </w:rPr>
      </w:pPr>
      <w:r>
        <w:rPr>
          <w:rFonts w:ascii="Cambria" w:eastAsia="Cambria" w:hAnsi="Cambria" w:cs="Cambria"/>
          <w:color w:val="FF0000"/>
          <w:sz w:val="24"/>
          <w:szCs w:val="24"/>
        </w:rPr>
        <w:t>5.2. Ved kontingentrestance vil vedkommende igen kunne blive medlem ved at betale med tilbagevirkende kraft for den periode, som medlemmet ikke har betalt for.</w:t>
      </w:r>
      <w:r>
        <w:rPr>
          <w:rFonts w:ascii="Cambria" w:eastAsia="Cambria" w:hAnsi="Cambria" w:cs="Cambria"/>
          <w:color w:val="FF0000"/>
          <w:sz w:val="24"/>
          <w:szCs w:val="24"/>
        </w:rPr>
        <w:br/>
      </w:r>
      <w:r w:rsidRPr="00AA07D2">
        <w:rPr>
          <w:rFonts w:ascii="Cambria" w:eastAsia="Cambria" w:hAnsi="Cambria" w:cs="Cambria"/>
          <w:color w:val="8064A2" w:themeColor="accent4"/>
          <w:sz w:val="24"/>
          <w:szCs w:val="24"/>
        </w:rPr>
        <w:t>5.1. Restance, gebyrer og eventuelle konsekvenser ved manglende betaling reguleres i henhold til</w:t>
      </w:r>
      <w:r w:rsidRPr="00AA07D2">
        <w:rPr>
          <w:rFonts w:ascii="Cambria" w:eastAsia="Cambria" w:hAnsi="Cambria" w:cs="Cambria"/>
          <w:color w:val="8064A2" w:themeColor="accent4"/>
          <w:sz w:val="24"/>
          <w:szCs w:val="24"/>
        </w:rPr>
        <w:t xml:space="preserve"> DDL’s gældende retningslinjer for medlemskab af en medlemsforening under Danske Døves Landsforbund.</w:t>
      </w:r>
      <w:r w:rsidRPr="00AA07D2">
        <w:rPr>
          <w:rFonts w:ascii="Cambria" w:eastAsia="Cambria" w:hAnsi="Cambria" w:cs="Cambria"/>
          <w:color w:val="8064A2" w:themeColor="accent4"/>
          <w:sz w:val="24"/>
          <w:szCs w:val="24"/>
        </w:rPr>
        <w:br/>
        <w:t>5.2. Medlemskab anses for ophørt i overensstemmelse med DDL’s gældende regler.</w:t>
      </w:r>
    </w:p>
    <w:p w14:paraId="00000011" w14:textId="77777777" w:rsidR="00321664" w:rsidRDefault="00AA07D2">
      <w:pPr>
        <w:pStyle w:val="normal2"/>
        <w:widowControl w:val="0"/>
        <w:pBdr>
          <w:top w:val="nil"/>
          <w:left w:val="nil"/>
          <w:bottom w:val="nil"/>
          <w:right w:val="nil"/>
          <w:between w:val="nil"/>
        </w:pBdr>
        <w:spacing w:before="572" w:line="240" w:lineRule="auto"/>
        <w:ind w:left="5"/>
        <w:rPr>
          <w:rFonts w:ascii="Cambria" w:eastAsia="Cambria" w:hAnsi="Cambria" w:cs="Cambria"/>
          <w:color w:val="000000"/>
          <w:sz w:val="24"/>
          <w:szCs w:val="24"/>
        </w:rPr>
      </w:pPr>
      <w:r>
        <w:rPr>
          <w:rFonts w:ascii="Cambria" w:eastAsia="Cambria" w:hAnsi="Cambria" w:cs="Cambria"/>
          <w:color w:val="000000"/>
          <w:sz w:val="24"/>
          <w:szCs w:val="24"/>
        </w:rPr>
        <w:t>§6. KONTINGENT</w:t>
      </w:r>
    </w:p>
    <w:p w14:paraId="00000012" w14:textId="77777777" w:rsidR="00321664" w:rsidRDefault="00AA07D2">
      <w:pPr>
        <w:pStyle w:val="normal2"/>
        <w:widowControl w:val="0"/>
        <w:pBdr>
          <w:top w:val="nil"/>
          <w:left w:val="nil"/>
          <w:bottom w:val="nil"/>
          <w:right w:val="nil"/>
          <w:between w:val="nil"/>
        </w:pBdr>
        <w:spacing w:before="45" w:line="240" w:lineRule="auto"/>
        <w:ind w:left="5"/>
        <w:rPr>
          <w:rFonts w:ascii="Cambria" w:eastAsia="Cambria" w:hAnsi="Cambria" w:cs="Cambria"/>
          <w:color w:val="9900FF"/>
          <w:sz w:val="24"/>
          <w:szCs w:val="24"/>
        </w:rPr>
      </w:pPr>
      <w:r>
        <w:rPr>
          <w:rFonts w:ascii="Cambria" w:eastAsia="Cambria" w:hAnsi="Cambria" w:cs="Cambria"/>
          <w:color w:val="FF0000"/>
          <w:sz w:val="24"/>
          <w:szCs w:val="24"/>
        </w:rPr>
        <w:t>6.1. Kontingent opkræves gennem DDL og følger DDL’s regler for dette.</w:t>
      </w:r>
      <w:r>
        <w:rPr>
          <w:rFonts w:ascii="Cambria" w:eastAsia="Cambria" w:hAnsi="Cambria" w:cs="Cambria"/>
          <w:sz w:val="24"/>
          <w:szCs w:val="24"/>
        </w:rPr>
        <w:br/>
      </w:r>
      <w:r w:rsidRPr="00AA07D2">
        <w:rPr>
          <w:rFonts w:ascii="Cambria" w:eastAsia="Cambria" w:hAnsi="Cambria" w:cs="Cambria"/>
          <w:color w:val="8064A2" w:themeColor="accent4"/>
          <w:sz w:val="24"/>
          <w:szCs w:val="24"/>
        </w:rPr>
        <w:t>6.1. Kontingentet består af en andel til Danske Døves Landsforbund (DDL) samt en andel til LadyLike.</w:t>
      </w:r>
      <w:r w:rsidRPr="00AA07D2">
        <w:rPr>
          <w:rFonts w:ascii="Cambria" w:eastAsia="Cambria" w:hAnsi="Cambria" w:cs="Cambria"/>
          <w:color w:val="8064A2" w:themeColor="accent4"/>
          <w:sz w:val="24"/>
          <w:szCs w:val="24"/>
        </w:rPr>
        <w:br/>
        <w:t>6.2. Landsforbundets andel og minimumsstørrelsen af det samlede medlemskontingent, bl</w:t>
      </w:r>
      <w:r w:rsidRPr="00AA07D2">
        <w:rPr>
          <w:rFonts w:ascii="Cambria" w:eastAsia="Cambria" w:hAnsi="Cambria" w:cs="Cambria"/>
          <w:color w:val="8064A2" w:themeColor="accent4"/>
          <w:sz w:val="24"/>
          <w:szCs w:val="24"/>
        </w:rPr>
        <w:t>iver fastsat til DDLs landsmøde.</w:t>
      </w:r>
      <w:r w:rsidRPr="00AA07D2">
        <w:rPr>
          <w:rFonts w:ascii="Cambria" w:eastAsia="Cambria" w:hAnsi="Cambria" w:cs="Cambria"/>
          <w:color w:val="8064A2" w:themeColor="accent4"/>
          <w:sz w:val="24"/>
          <w:szCs w:val="24"/>
        </w:rPr>
        <w:br/>
        <w:t>6.3. LadyLikes generalforsamling fastsætter foreningens egen kontingentandel.</w:t>
      </w:r>
      <w:r w:rsidRPr="00AA07D2">
        <w:rPr>
          <w:rFonts w:ascii="Cambria" w:eastAsia="Cambria" w:hAnsi="Cambria" w:cs="Cambria"/>
          <w:color w:val="8064A2" w:themeColor="accent4"/>
          <w:sz w:val="24"/>
          <w:szCs w:val="24"/>
        </w:rPr>
        <w:br/>
        <w:t>6.4. Kontingentet opkræves gennem DDL i overensstemmelse med DDL’s gældende retningslinjer.</w:t>
      </w:r>
    </w:p>
    <w:p w14:paraId="00000013" w14:textId="77777777" w:rsidR="00321664" w:rsidRDefault="00321664">
      <w:pPr>
        <w:pStyle w:val="normal2"/>
        <w:widowControl w:val="0"/>
        <w:pBdr>
          <w:top w:val="nil"/>
          <w:left w:val="nil"/>
          <w:bottom w:val="nil"/>
          <w:right w:val="nil"/>
          <w:between w:val="nil"/>
        </w:pBdr>
        <w:spacing w:before="45" w:line="240" w:lineRule="auto"/>
        <w:ind w:left="5"/>
        <w:rPr>
          <w:rFonts w:ascii="Cambria" w:eastAsia="Cambria" w:hAnsi="Cambria" w:cs="Cambria"/>
          <w:sz w:val="24"/>
          <w:szCs w:val="24"/>
        </w:rPr>
      </w:pPr>
    </w:p>
    <w:p w14:paraId="00000014" w14:textId="77777777" w:rsidR="00321664" w:rsidRDefault="00AA07D2">
      <w:pPr>
        <w:pStyle w:val="normal2"/>
        <w:widowControl w:val="0"/>
        <w:pBdr>
          <w:top w:val="nil"/>
          <w:left w:val="nil"/>
          <w:bottom w:val="nil"/>
          <w:right w:val="nil"/>
          <w:between w:val="nil"/>
        </w:pBdr>
        <w:spacing w:before="605" w:line="240" w:lineRule="auto"/>
        <w:ind w:left="5"/>
        <w:rPr>
          <w:rFonts w:ascii="Cambria" w:eastAsia="Cambria" w:hAnsi="Cambria" w:cs="Cambria"/>
          <w:color w:val="000000"/>
          <w:sz w:val="24"/>
          <w:szCs w:val="24"/>
        </w:rPr>
      </w:pPr>
      <w:r>
        <w:rPr>
          <w:rFonts w:ascii="Cambria" w:eastAsia="Cambria" w:hAnsi="Cambria" w:cs="Cambria"/>
          <w:color w:val="000000"/>
          <w:sz w:val="24"/>
          <w:szCs w:val="24"/>
        </w:rPr>
        <w:t>§7. GENERALFORSAMLING</w:t>
      </w:r>
    </w:p>
    <w:p w14:paraId="00000015" w14:textId="77777777" w:rsidR="00321664" w:rsidRDefault="00AA07D2">
      <w:pPr>
        <w:pStyle w:val="normal2"/>
        <w:widowControl w:val="0"/>
        <w:spacing w:before="45" w:line="240" w:lineRule="auto"/>
        <w:ind w:left="5"/>
        <w:rPr>
          <w:rFonts w:ascii="Cambria" w:eastAsia="Cambria" w:hAnsi="Cambria" w:cs="Cambria"/>
          <w:sz w:val="24"/>
          <w:szCs w:val="24"/>
        </w:rPr>
      </w:pPr>
      <w:r>
        <w:rPr>
          <w:rFonts w:ascii="Cambria" w:eastAsia="Cambria" w:hAnsi="Cambria" w:cs="Cambria"/>
          <w:sz w:val="24"/>
          <w:szCs w:val="24"/>
        </w:rPr>
        <w:t>7.1. Den ordinære generalforsamling afholdes hvert år senest med udgangen af april måned.</w:t>
      </w:r>
    </w:p>
    <w:p w14:paraId="00000016" w14:textId="77777777" w:rsidR="00321664" w:rsidRDefault="00AA07D2">
      <w:pPr>
        <w:pStyle w:val="normal2"/>
        <w:widowControl w:val="0"/>
        <w:pBdr>
          <w:top w:val="nil"/>
          <w:left w:val="nil"/>
          <w:bottom w:val="nil"/>
          <w:right w:val="nil"/>
          <w:between w:val="nil"/>
        </w:pBdr>
        <w:spacing w:before="48" w:line="240" w:lineRule="auto"/>
        <w:ind w:left="3" w:firstLine="1"/>
        <w:rPr>
          <w:rFonts w:ascii="Cambria" w:eastAsia="Cambria" w:hAnsi="Cambria" w:cs="Cambria"/>
          <w:sz w:val="24"/>
          <w:szCs w:val="24"/>
        </w:rPr>
      </w:pPr>
      <w:r>
        <w:rPr>
          <w:rFonts w:ascii="Cambria" w:eastAsia="Cambria" w:hAnsi="Cambria" w:cs="Cambria"/>
          <w:sz w:val="24"/>
          <w:szCs w:val="24"/>
        </w:rPr>
        <w:t>7.2. Generalforsamlingen indkaldes på mindst to af følgende fremgangsmåder; indkaldelse på foreningens hjemmeside, opslag eller ved særskilt henvendelse til de enkelt</w:t>
      </w:r>
      <w:r>
        <w:rPr>
          <w:rFonts w:ascii="Cambria" w:eastAsia="Cambria" w:hAnsi="Cambria" w:cs="Cambria"/>
          <w:sz w:val="24"/>
          <w:szCs w:val="24"/>
        </w:rPr>
        <w:t>e medlemmer med mindst fire ugers varsel.</w:t>
      </w:r>
    </w:p>
    <w:p w14:paraId="00000017" w14:textId="77777777" w:rsidR="00321664" w:rsidRDefault="00AA07D2">
      <w:pPr>
        <w:pStyle w:val="normal2"/>
        <w:widowControl w:val="0"/>
        <w:pBdr>
          <w:top w:val="nil"/>
          <w:left w:val="nil"/>
          <w:bottom w:val="nil"/>
          <w:right w:val="nil"/>
          <w:between w:val="nil"/>
        </w:pBdr>
        <w:spacing w:before="48" w:line="240" w:lineRule="auto"/>
        <w:ind w:left="3" w:firstLine="1"/>
        <w:rPr>
          <w:rFonts w:ascii="Cambria" w:eastAsia="Cambria" w:hAnsi="Cambria" w:cs="Cambria"/>
          <w:sz w:val="24"/>
          <w:szCs w:val="24"/>
        </w:rPr>
      </w:pPr>
      <w:r>
        <w:rPr>
          <w:rFonts w:ascii="Cambria" w:eastAsia="Cambria" w:hAnsi="Cambria" w:cs="Cambria"/>
          <w:sz w:val="24"/>
          <w:szCs w:val="24"/>
        </w:rPr>
        <w:t>7.3. I indkaldelsen skal det fremgå, at indsendelse af forslag til vedtægtsændring kan ske indtil en uge før generalforsamlingen. Medlemmers forslag til vedtægtsændring skal frigives på foreningens hjemmeside og me</w:t>
      </w:r>
      <w:r>
        <w:rPr>
          <w:rFonts w:ascii="Cambria" w:eastAsia="Cambria" w:hAnsi="Cambria" w:cs="Cambria"/>
          <w:sz w:val="24"/>
          <w:szCs w:val="24"/>
        </w:rPr>
        <w:t>dlemsgruppe på Facebook senest 3 dage før generalforsamlingen.</w:t>
      </w:r>
    </w:p>
    <w:p w14:paraId="00000018" w14:textId="77777777" w:rsidR="00321664" w:rsidRDefault="00AA07D2">
      <w:pPr>
        <w:pStyle w:val="normal2"/>
        <w:widowControl w:val="0"/>
        <w:pBdr>
          <w:top w:val="nil"/>
          <w:left w:val="nil"/>
          <w:bottom w:val="nil"/>
          <w:right w:val="nil"/>
          <w:between w:val="nil"/>
        </w:pBdr>
        <w:spacing w:before="48" w:line="240" w:lineRule="auto"/>
        <w:ind w:left="3" w:firstLine="1"/>
        <w:rPr>
          <w:rFonts w:ascii="Cambria" w:eastAsia="Cambria" w:hAnsi="Cambria" w:cs="Cambria"/>
          <w:sz w:val="24"/>
          <w:szCs w:val="24"/>
        </w:rPr>
      </w:pPr>
      <w:r>
        <w:rPr>
          <w:rFonts w:ascii="Cambria" w:eastAsia="Cambria" w:hAnsi="Cambria" w:cs="Cambria"/>
          <w:sz w:val="24"/>
          <w:szCs w:val="24"/>
        </w:rPr>
        <w:t>7.4. Forslag til vedtægtsændringer og foreningens regnskab skal frigives på foreningens hjemmeside og medlemsgruppe på Facebook senest 2 uger før generalforsamlingen.</w:t>
      </w:r>
    </w:p>
    <w:p w14:paraId="00000019" w14:textId="77777777" w:rsidR="00321664" w:rsidRDefault="00AA07D2">
      <w:pPr>
        <w:pStyle w:val="normal2"/>
        <w:widowControl w:val="0"/>
        <w:pBdr>
          <w:top w:val="nil"/>
          <w:left w:val="nil"/>
          <w:bottom w:val="nil"/>
          <w:right w:val="nil"/>
          <w:between w:val="nil"/>
        </w:pBdr>
        <w:spacing w:line="240" w:lineRule="auto"/>
        <w:ind w:left="3" w:firstLine="1"/>
        <w:rPr>
          <w:rFonts w:ascii="Cambria" w:eastAsia="Cambria" w:hAnsi="Cambria" w:cs="Cambria"/>
          <w:sz w:val="24"/>
          <w:szCs w:val="24"/>
        </w:rPr>
      </w:pPr>
      <w:r>
        <w:rPr>
          <w:rFonts w:ascii="Cambria" w:eastAsia="Cambria" w:hAnsi="Cambria" w:cs="Cambria"/>
          <w:color w:val="000000"/>
          <w:sz w:val="24"/>
          <w:szCs w:val="24"/>
        </w:rPr>
        <w:t>7</w:t>
      </w:r>
      <w:r>
        <w:rPr>
          <w:rFonts w:ascii="Cambria" w:eastAsia="Cambria" w:hAnsi="Cambria" w:cs="Cambria"/>
          <w:sz w:val="24"/>
          <w:szCs w:val="24"/>
        </w:rPr>
        <w:t>.5</w:t>
      </w:r>
      <w:r>
        <w:rPr>
          <w:rFonts w:ascii="Cambria" w:eastAsia="Cambria" w:hAnsi="Cambria" w:cs="Cambria"/>
          <w:color w:val="000000"/>
          <w:sz w:val="24"/>
          <w:szCs w:val="24"/>
        </w:rPr>
        <w:t>. Valget til bestyrelse</w:t>
      </w:r>
      <w:r>
        <w:rPr>
          <w:rFonts w:ascii="Cambria" w:eastAsia="Cambria" w:hAnsi="Cambria" w:cs="Cambria"/>
          <w:color w:val="000000"/>
          <w:sz w:val="24"/>
          <w:szCs w:val="24"/>
        </w:rPr>
        <w:t>n finder sted ved generalforsamlingen.</w:t>
      </w:r>
    </w:p>
    <w:p w14:paraId="0000001A" w14:textId="77777777" w:rsidR="00321664" w:rsidRDefault="00AA07D2">
      <w:pPr>
        <w:pStyle w:val="normal2"/>
        <w:widowControl w:val="0"/>
        <w:pBdr>
          <w:top w:val="nil"/>
          <w:left w:val="nil"/>
          <w:bottom w:val="nil"/>
          <w:right w:val="nil"/>
          <w:between w:val="nil"/>
        </w:pBdr>
        <w:spacing w:before="14" w:line="240" w:lineRule="auto"/>
        <w:ind w:left="5"/>
        <w:rPr>
          <w:rFonts w:ascii="Cambria" w:eastAsia="Cambria" w:hAnsi="Cambria" w:cs="Cambria"/>
          <w:color w:val="000000"/>
          <w:sz w:val="24"/>
          <w:szCs w:val="24"/>
        </w:rPr>
      </w:pPr>
      <w:r>
        <w:rPr>
          <w:rFonts w:ascii="Cambria" w:eastAsia="Cambria" w:hAnsi="Cambria" w:cs="Cambria"/>
          <w:color w:val="000000"/>
          <w:sz w:val="24"/>
          <w:szCs w:val="24"/>
        </w:rPr>
        <w:t>7</w:t>
      </w:r>
      <w:r>
        <w:rPr>
          <w:rFonts w:ascii="Cambria" w:eastAsia="Cambria" w:hAnsi="Cambria" w:cs="Cambria"/>
          <w:sz w:val="24"/>
          <w:szCs w:val="24"/>
        </w:rPr>
        <w:t>.6</w:t>
      </w:r>
      <w:r>
        <w:rPr>
          <w:rFonts w:ascii="Cambria" w:eastAsia="Cambria" w:hAnsi="Cambria" w:cs="Cambria"/>
          <w:color w:val="000000"/>
          <w:sz w:val="24"/>
          <w:szCs w:val="24"/>
        </w:rPr>
        <w:t>. Generalforsamlingen skal have mindst følgende dagsorden:</w:t>
      </w:r>
    </w:p>
    <w:p w14:paraId="0000001B" w14:textId="77777777" w:rsidR="00321664" w:rsidRDefault="00AA07D2">
      <w:pPr>
        <w:pStyle w:val="normal2"/>
        <w:widowControl w:val="0"/>
        <w:pBdr>
          <w:top w:val="nil"/>
          <w:left w:val="nil"/>
          <w:bottom w:val="nil"/>
          <w:right w:val="nil"/>
          <w:between w:val="nil"/>
        </w:pBdr>
        <w:spacing w:before="43" w:line="240" w:lineRule="auto"/>
        <w:rPr>
          <w:rFonts w:ascii="Cambria" w:eastAsia="Cambria" w:hAnsi="Cambria" w:cs="Cambria"/>
          <w:color w:val="000000"/>
          <w:sz w:val="24"/>
          <w:szCs w:val="24"/>
        </w:rPr>
      </w:pPr>
      <w:r>
        <w:rPr>
          <w:rFonts w:ascii="Cambria" w:eastAsia="Cambria" w:hAnsi="Cambria" w:cs="Cambria"/>
          <w:color w:val="000000"/>
          <w:sz w:val="24"/>
          <w:szCs w:val="24"/>
        </w:rPr>
        <w:t>A. Valg af dirigent</w:t>
      </w:r>
    </w:p>
    <w:p w14:paraId="0000001C" w14:textId="77777777" w:rsidR="00321664" w:rsidRDefault="00AA07D2">
      <w:pPr>
        <w:pStyle w:val="normal2"/>
        <w:widowControl w:val="0"/>
        <w:pBdr>
          <w:top w:val="nil"/>
          <w:left w:val="nil"/>
          <w:bottom w:val="nil"/>
          <w:right w:val="nil"/>
          <w:between w:val="nil"/>
        </w:pBdr>
        <w:spacing w:before="48" w:line="240" w:lineRule="auto"/>
        <w:ind w:left="12"/>
        <w:rPr>
          <w:rFonts w:ascii="Cambria" w:eastAsia="Cambria" w:hAnsi="Cambria" w:cs="Cambria"/>
          <w:color w:val="000000"/>
          <w:sz w:val="24"/>
          <w:szCs w:val="24"/>
        </w:rPr>
      </w:pPr>
      <w:r>
        <w:rPr>
          <w:rFonts w:ascii="Cambria" w:eastAsia="Cambria" w:hAnsi="Cambria" w:cs="Cambria"/>
          <w:color w:val="000000"/>
          <w:sz w:val="24"/>
          <w:szCs w:val="24"/>
        </w:rPr>
        <w:t>B. Valg af referent</w:t>
      </w:r>
    </w:p>
    <w:p w14:paraId="0000001D" w14:textId="77777777" w:rsidR="00321664" w:rsidRDefault="00AA07D2">
      <w:pPr>
        <w:pStyle w:val="normal2"/>
        <w:widowControl w:val="0"/>
        <w:pBdr>
          <w:top w:val="nil"/>
          <w:left w:val="nil"/>
          <w:bottom w:val="nil"/>
          <w:right w:val="nil"/>
          <w:between w:val="nil"/>
        </w:pBdr>
        <w:spacing w:before="43" w:line="240" w:lineRule="auto"/>
        <w:ind w:left="6"/>
        <w:rPr>
          <w:rFonts w:ascii="Cambria" w:eastAsia="Cambria" w:hAnsi="Cambria" w:cs="Cambria"/>
          <w:color w:val="000000"/>
          <w:sz w:val="24"/>
          <w:szCs w:val="24"/>
        </w:rPr>
      </w:pPr>
      <w:r>
        <w:rPr>
          <w:rFonts w:ascii="Cambria" w:eastAsia="Cambria" w:hAnsi="Cambria" w:cs="Cambria"/>
          <w:color w:val="000000"/>
          <w:sz w:val="24"/>
          <w:szCs w:val="24"/>
        </w:rPr>
        <w:t>C. Valg af to stemmetællere</w:t>
      </w:r>
    </w:p>
    <w:p w14:paraId="0000001E" w14:textId="77777777" w:rsidR="00321664" w:rsidRDefault="00AA07D2">
      <w:pPr>
        <w:pStyle w:val="normal2"/>
        <w:widowControl w:val="0"/>
        <w:pBdr>
          <w:top w:val="nil"/>
          <w:left w:val="nil"/>
          <w:bottom w:val="nil"/>
          <w:right w:val="nil"/>
          <w:between w:val="nil"/>
        </w:pBdr>
        <w:spacing w:before="48" w:line="240" w:lineRule="auto"/>
        <w:ind w:left="13"/>
        <w:rPr>
          <w:rFonts w:ascii="Cambria" w:eastAsia="Cambria" w:hAnsi="Cambria" w:cs="Cambria"/>
          <w:color w:val="000000"/>
          <w:sz w:val="24"/>
          <w:szCs w:val="24"/>
        </w:rPr>
      </w:pPr>
      <w:r>
        <w:rPr>
          <w:rFonts w:ascii="Cambria" w:eastAsia="Cambria" w:hAnsi="Cambria" w:cs="Cambria"/>
          <w:color w:val="000000"/>
          <w:sz w:val="24"/>
          <w:szCs w:val="24"/>
        </w:rPr>
        <w:t>D. Fremlæggelse og godkendelse af årsberetning</w:t>
      </w:r>
    </w:p>
    <w:p w14:paraId="0000001F" w14:textId="77777777" w:rsidR="00321664" w:rsidRDefault="00AA07D2">
      <w:pPr>
        <w:pStyle w:val="normal2"/>
        <w:widowControl w:val="0"/>
        <w:pBdr>
          <w:top w:val="nil"/>
          <w:left w:val="nil"/>
          <w:bottom w:val="nil"/>
          <w:right w:val="nil"/>
          <w:between w:val="nil"/>
        </w:pBdr>
        <w:spacing w:before="43" w:line="240" w:lineRule="auto"/>
        <w:ind w:left="14"/>
        <w:rPr>
          <w:rFonts w:ascii="Cambria" w:eastAsia="Cambria" w:hAnsi="Cambria" w:cs="Cambria"/>
          <w:color w:val="000000"/>
          <w:sz w:val="24"/>
          <w:szCs w:val="24"/>
        </w:rPr>
      </w:pPr>
      <w:r>
        <w:rPr>
          <w:rFonts w:ascii="Cambria" w:eastAsia="Cambria" w:hAnsi="Cambria" w:cs="Cambria"/>
          <w:color w:val="000000"/>
          <w:sz w:val="24"/>
          <w:szCs w:val="24"/>
        </w:rPr>
        <w:t>E. Fremlæggelse og godkendelse af foreningens regnskab</w:t>
      </w:r>
    </w:p>
    <w:p w14:paraId="00000020" w14:textId="77777777" w:rsidR="00321664" w:rsidRDefault="00AA07D2">
      <w:pPr>
        <w:pStyle w:val="normal2"/>
        <w:widowControl w:val="0"/>
        <w:pBdr>
          <w:top w:val="nil"/>
          <w:left w:val="nil"/>
          <w:bottom w:val="nil"/>
          <w:right w:val="nil"/>
          <w:between w:val="nil"/>
        </w:pBdr>
        <w:spacing w:before="48" w:line="240" w:lineRule="auto"/>
        <w:ind w:left="14"/>
        <w:rPr>
          <w:rFonts w:ascii="Cambria" w:eastAsia="Cambria" w:hAnsi="Cambria" w:cs="Cambria"/>
          <w:color w:val="000000"/>
          <w:sz w:val="24"/>
          <w:szCs w:val="24"/>
        </w:rPr>
      </w:pPr>
      <w:r>
        <w:rPr>
          <w:rFonts w:ascii="Cambria" w:eastAsia="Cambria" w:hAnsi="Cambria" w:cs="Cambria"/>
          <w:color w:val="000000"/>
          <w:sz w:val="24"/>
          <w:szCs w:val="24"/>
        </w:rPr>
        <w:lastRenderedPageBreak/>
        <w:t>F. Behandling af indkomne forslag</w:t>
      </w:r>
    </w:p>
    <w:p w14:paraId="00000021" w14:textId="77777777" w:rsidR="00321664" w:rsidRDefault="00AA07D2">
      <w:pPr>
        <w:pStyle w:val="normal2"/>
        <w:widowControl w:val="0"/>
        <w:pBdr>
          <w:top w:val="nil"/>
          <w:left w:val="nil"/>
          <w:bottom w:val="nil"/>
          <w:right w:val="nil"/>
          <w:between w:val="nil"/>
        </w:pBdr>
        <w:spacing w:before="43" w:line="240" w:lineRule="auto"/>
        <w:ind w:left="7"/>
        <w:rPr>
          <w:rFonts w:ascii="Cambria" w:eastAsia="Cambria" w:hAnsi="Cambria" w:cs="Cambria"/>
          <w:color w:val="000000"/>
          <w:sz w:val="24"/>
          <w:szCs w:val="24"/>
        </w:rPr>
      </w:pPr>
      <w:r>
        <w:rPr>
          <w:rFonts w:ascii="Cambria" w:eastAsia="Cambria" w:hAnsi="Cambria" w:cs="Cambria"/>
          <w:color w:val="000000"/>
          <w:sz w:val="24"/>
          <w:szCs w:val="24"/>
        </w:rPr>
        <w:t>G. Fastsættelse af kontingent for medlemmerne</w:t>
      </w:r>
    </w:p>
    <w:p w14:paraId="00000022" w14:textId="77777777" w:rsidR="00321664" w:rsidRDefault="00AA07D2">
      <w:pPr>
        <w:pStyle w:val="normal2"/>
        <w:widowControl w:val="0"/>
        <w:pBdr>
          <w:top w:val="nil"/>
          <w:left w:val="nil"/>
          <w:bottom w:val="nil"/>
          <w:right w:val="nil"/>
          <w:between w:val="nil"/>
        </w:pBdr>
        <w:spacing w:before="48" w:line="240" w:lineRule="auto"/>
        <w:ind w:left="13"/>
        <w:rPr>
          <w:rFonts w:ascii="Cambria" w:eastAsia="Cambria" w:hAnsi="Cambria" w:cs="Cambria"/>
          <w:sz w:val="24"/>
          <w:szCs w:val="24"/>
        </w:rPr>
      </w:pPr>
      <w:r>
        <w:rPr>
          <w:rFonts w:ascii="Cambria" w:eastAsia="Cambria" w:hAnsi="Cambria" w:cs="Cambria"/>
          <w:color w:val="000000"/>
          <w:sz w:val="24"/>
          <w:szCs w:val="24"/>
        </w:rPr>
        <w:t>H. Valg af bestyrelsesmedlemmer samt suppleant til foreningens bestyrelse</w:t>
      </w:r>
      <w:r>
        <w:rPr>
          <w:rFonts w:ascii="Cambria" w:eastAsia="Cambria" w:hAnsi="Cambria" w:cs="Cambria"/>
          <w:sz w:val="24"/>
          <w:szCs w:val="24"/>
        </w:rPr>
        <w:br/>
      </w:r>
      <w:r>
        <w:rPr>
          <w:rFonts w:ascii="Cambria" w:eastAsia="Cambria" w:hAnsi="Cambria" w:cs="Cambria"/>
          <w:sz w:val="24"/>
          <w:szCs w:val="24"/>
        </w:rPr>
        <w:tab/>
        <w:t>a. Valg af forkvinde (hvert år)</w:t>
      </w:r>
      <w:r>
        <w:rPr>
          <w:rFonts w:ascii="Cambria" w:eastAsia="Cambria" w:hAnsi="Cambria" w:cs="Cambria"/>
          <w:color w:val="FF0000"/>
          <w:sz w:val="24"/>
          <w:szCs w:val="24"/>
        </w:rPr>
        <w:br/>
      </w:r>
      <w:r>
        <w:rPr>
          <w:rFonts w:ascii="Cambria" w:eastAsia="Cambria" w:hAnsi="Cambria" w:cs="Cambria"/>
          <w:sz w:val="24"/>
          <w:szCs w:val="24"/>
        </w:rPr>
        <w:tab/>
      </w:r>
      <w:r>
        <w:rPr>
          <w:rFonts w:ascii="Cambria" w:eastAsia="Cambria" w:hAnsi="Cambria" w:cs="Cambria"/>
          <w:sz w:val="24"/>
          <w:szCs w:val="24"/>
        </w:rPr>
        <w:t>b. Valg af 1 næstforkvinde, 2 års periode (ulige år)</w:t>
      </w:r>
    </w:p>
    <w:p w14:paraId="00000023" w14:textId="77777777" w:rsidR="00321664" w:rsidRDefault="00AA07D2">
      <w:pPr>
        <w:pStyle w:val="normal2"/>
        <w:widowControl w:val="0"/>
        <w:pBdr>
          <w:top w:val="nil"/>
          <w:left w:val="nil"/>
          <w:bottom w:val="nil"/>
          <w:right w:val="nil"/>
          <w:between w:val="nil"/>
        </w:pBdr>
        <w:spacing w:before="48" w:line="240" w:lineRule="auto"/>
        <w:ind w:left="13" w:firstLine="707"/>
        <w:rPr>
          <w:rFonts w:ascii="Cambria" w:eastAsia="Cambria" w:hAnsi="Cambria" w:cs="Cambria"/>
          <w:sz w:val="24"/>
          <w:szCs w:val="24"/>
        </w:rPr>
      </w:pPr>
      <w:r>
        <w:rPr>
          <w:rFonts w:ascii="Cambria" w:eastAsia="Cambria" w:hAnsi="Cambria" w:cs="Cambria"/>
          <w:sz w:val="24"/>
          <w:szCs w:val="24"/>
        </w:rPr>
        <w:t>c. Valg af kasserer, 2 års periode (lige år)</w:t>
      </w:r>
    </w:p>
    <w:p w14:paraId="00000024" w14:textId="77777777" w:rsidR="00321664" w:rsidRDefault="00AA07D2">
      <w:pPr>
        <w:pStyle w:val="normal2"/>
        <w:widowControl w:val="0"/>
        <w:pBdr>
          <w:top w:val="nil"/>
          <w:left w:val="nil"/>
          <w:bottom w:val="nil"/>
          <w:right w:val="nil"/>
          <w:between w:val="nil"/>
        </w:pBdr>
        <w:spacing w:before="48" w:line="240" w:lineRule="auto"/>
        <w:ind w:left="13" w:firstLine="707"/>
        <w:rPr>
          <w:rFonts w:ascii="Cambria" w:eastAsia="Cambria" w:hAnsi="Cambria" w:cs="Cambria"/>
          <w:sz w:val="24"/>
          <w:szCs w:val="24"/>
        </w:rPr>
      </w:pPr>
      <w:r>
        <w:rPr>
          <w:rFonts w:ascii="Cambria" w:eastAsia="Cambria" w:hAnsi="Cambria" w:cs="Cambria"/>
          <w:sz w:val="24"/>
          <w:szCs w:val="24"/>
        </w:rPr>
        <w:t>d. Valg af suppleant (hvert år)</w:t>
      </w:r>
    </w:p>
    <w:p w14:paraId="00000025" w14:textId="77777777" w:rsidR="00321664" w:rsidRDefault="00AA07D2">
      <w:pPr>
        <w:pStyle w:val="normal2"/>
        <w:widowControl w:val="0"/>
        <w:pBdr>
          <w:top w:val="nil"/>
          <w:left w:val="nil"/>
          <w:bottom w:val="nil"/>
          <w:right w:val="nil"/>
          <w:between w:val="nil"/>
        </w:pBdr>
        <w:spacing w:before="43" w:line="240" w:lineRule="auto"/>
        <w:ind w:left="17"/>
        <w:rPr>
          <w:rFonts w:ascii="Cambria" w:eastAsia="Cambria" w:hAnsi="Cambria" w:cs="Cambria"/>
          <w:color w:val="000000"/>
          <w:sz w:val="24"/>
          <w:szCs w:val="24"/>
        </w:rPr>
      </w:pPr>
      <w:r>
        <w:rPr>
          <w:rFonts w:ascii="Cambria" w:eastAsia="Cambria" w:hAnsi="Cambria" w:cs="Cambria"/>
          <w:color w:val="000000"/>
          <w:sz w:val="24"/>
          <w:szCs w:val="24"/>
        </w:rPr>
        <w:t>I. Valg af revisor og revisorsuppleant</w:t>
      </w:r>
    </w:p>
    <w:p w14:paraId="00000026" w14:textId="77777777" w:rsidR="00321664" w:rsidRDefault="00321664">
      <w:pPr>
        <w:pStyle w:val="normal2"/>
        <w:widowControl w:val="0"/>
        <w:pBdr>
          <w:top w:val="nil"/>
          <w:left w:val="nil"/>
          <w:bottom w:val="nil"/>
          <w:right w:val="nil"/>
          <w:between w:val="nil"/>
        </w:pBdr>
        <w:spacing w:before="43" w:line="240" w:lineRule="auto"/>
        <w:ind w:left="17"/>
        <w:rPr>
          <w:rFonts w:ascii="Cambria" w:eastAsia="Cambria" w:hAnsi="Cambria" w:cs="Cambria"/>
          <w:color w:val="000000"/>
          <w:sz w:val="24"/>
          <w:szCs w:val="24"/>
        </w:rPr>
      </w:pPr>
    </w:p>
    <w:p w14:paraId="00000027" w14:textId="77777777" w:rsidR="00321664" w:rsidRDefault="00AA07D2">
      <w:pPr>
        <w:pStyle w:val="normal2"/>
        <w:widowControl w:val="0"/>
        <w:pBdr>
          <w:top w:val="nil"/>
          <w:left w:val="nil"/>
          <w:bottom w:val="nil"/>
          <w:right w:val="nil"/>
          <w:between w:val="nil"/>
        </w:pBdr>
        <w:spacing w:before="48" w:line="240" w:lineRule="auto"/>
        <w:ind w:left="5"/>
        <w:rPr>
          <w:rFonts w:ascii="Cambria" w:eastAsia="Cambria" w:hAnsi="Cambria" w:cs="Cambria"/>
          <w:color w:val="000000"/>
          <w:sz w:val="24"/>
          <w:szCs w:val="24"/>
        </w:rPr>
      </w:pPr>
      <w:r>
        <w:rPr>
          <w:rFonts w:ascii="Cambria" w:eastAsia="Cambria" w:hAnsi="Cambria" w:cs="Cambria"/>
          <w:color w:val="000000"/>
          <w:sz w:val="24"/>
          <w:szCs w:val="24"/>
        </w:rPr>
        <w:t>7</w:t>
      </w:r>
      <w:r>
        <w:rPr>
          <w:rFonts w:ascii="Cambria" w:eastAsia="Cambria" w:hAnsi="Cambria" w:cs="Cambria"/>
          <w:sz w:val="24"/>
          <w:szCs w:val="24"/>
        </w:rPr>
        <w:t>.7.</w:t>
      </w:r>
      <w:r>
        <w:rPr>
          <w:rFonts w:ascii="Cambria" w:eastAsia="Cambria" w:hAnsi="Cambria" w:cs="Cambria"/>
          <w:color w:val="000000"/>
          <w:sz w:val="24"/>
          <w:szCs w:val="24"/>
        </w:rPr>
        <w:t xml:space="preserve"> Alle personvalg afgøres ved almindeligt flertal. Afstemninger sker skriftligt.</w:t>
      </w:r>
    </w:p>
    <w:p w14:paraId="00000028" w14:textId="77777777" w:rsidR="00321664" w:rsidRDefault="00AA07D2">
      <w:pPr>
        <w:pStyle w:val="normal2"/>
        <w:widowControl w:val="0"/>
        <w:pBdr>
          <w:top w:val="nil"/>
          <w:left w:val="nil"/>
          <w:bottom w:val="nil"/>
          <w:right w:val="nil"/>
          <w:between w:val="nil"/>
        </w:pBdr>
        <w:spacing w:before="43" w:line="240" w:lineRule="auto"/>
        <w:ind w:left="5"/>
        <w:rPr>
          <w:rFonts w:ascii="Cambria" w:eastAsia="Cambria" w:hAnsi="Cambria" w:cs="Cambria"/>
          <w:color w:val="000000"/>
          <w:sz w:val="24"/>
          <w:szCs w:val="24"/>
        </w:rPr>
      </w:pPr>
      <w:r>
        <w:rPr>
          <w:rFonts w:ascii="Cambria" w:eastAsia="Cambria" w:hAnsi="Cambria" w:cs="Cambria"/>
          <w:color w:val="000000"/>
          <w:sz w:val="24"/>
          <w:szCs w:val="24"/>
        </w:rPr>
        <w:t>7</w:t>
      </w:r>
      <w:r>
        <w:rPr>
          <w:rFonts w:ascii="Cambria" w:eastAsia="Cambria" w:hAnsi="Cambria" w:cs="Cambria"/>
          <w:sz w:val="24"/>
          <w:szCs w:val="24"/>
        </w:rPr>
        <w:t>.8.</w:t>
      </w:r>
      <w:r>
        <w:rPr>
          <w:rFonts w:ascii="Cambria" w:eastAsia="Cambria" w:hAnsi="Cambria" w:cs="Cambria"/>
          <w:color w:val="000000"/>
          <w:sz w:val="24"/>
          <w:szCs w:val="24"/>
        </w:rPr>
        <w:t xml:space="preserve"> Forslag til vedtægtsændringer vedtages med flertal af de afgivne stemmer.</w:t>
      </w:r>
    </w:p>
    <w:p w14:paraId="00000029" w14:textId="77777777" w:rsidR="00321664" w:rsidRDefault="00AA07D2">
      <w:pPr>
        <w:pStyle w:val="normal2"/>
        <w:widowControl w:val="0"/>
        <w:pBdr>
          <w:top w:val="nil"/>
          <w:left w:val="nil"/>
          <w:bottom w:val="nil"/>
          <w:right w:val="nil"/>
          <w:between w:val="nil"/>
        </w:pBdr>
        <w:spacing w:before="48" w:line="240" w:lineRule="auto"/>
        <w:ind w:left="3" w:firstLine="1"/>
        <w:rPr>
          <w:rFonts w:ascii="Cambria" w:eastAsia="Cambria" w:hAnsi="Cambria" w:cs="Cambria"/>
          <w:strike/>
          <w:color w:val="FF0000"/>
          <w:sz w:val="24"/>
          <w:szCs w:val="24"/>
        </w:rPr>
      </w:pPr>
      <w:r>
        <w:rPr>
          <w:rFonts w:ascii="Cambria" w:eastAsia="Cambria" w:hAnsi="Cambria" w:cs="Cambria"/>
          <w:color w:val="000000"/>
          <w:sz w:val="24"/>
          <w:szCs w:val="24"/>
        </w:rPr>
        <w:t>7</w:t>
      </w:r>
      <w:r>
        <w:rPr>
          <w:rFonts w:ascii="Cambria" w:eastAsia="Cambria" w:hAnsi="Cambria" w:cs="Cambria"/>
          <w:sz w:val="24"/>
          <w:szCs w:val="24"/>
        </w:rPr>
        <w:t>.9.</w:t>
      </w:r>
      <w:r>
        <w:rPr>
          <w:rFonts w:ascii="Cambria" w:eastAsia="Cambria" w:hAnsi="Cambria" w:cs="Cambria"/>
          <w:color w:val="000000"/>
          <w:sz w:val="24"/>
          <w:szCs w:val="24"/>
        </w:rPr>
        <w:t xml:space="preserve"> Stemmeret har kun de i § 3 nævnte medlemmer. Hvert medlem har en stemme.</w:t>
      </w:r>
    </w:p>
    <w:p w14:paraId="0000002A" w14:textId="77777777" w:rsidR="00321664" w:rsidRDefault="00AA07D2">
      <w:pPr>
        <w:pStyle w:val="normal2"/>
        <w:widowControl w:val="0"/>
        <w:pBdr>
          <w:top w:val="nil"/>
          <w:left w:val="nil"/>
          <w:bottom w:val="nil"/>
          <w:right w:val="nil"/>
          <w:between w:val="nil"/>
        </w:pBdr>
        <w:spacing w:before="15" w:line="240" w:lineRule="auto"/>
        <w:ind w:left="10" w:right="1" w:hanging="5"/>
        <w:rPr>
          <w:rFonts w:ascii="Cambria" w:eastAsia="Cambria" w:hAnsi="Cambria" w:cs="Cambria"/>
          <w:color w:val="000000"/>
          <w:sz w:val="24"/>
          <w:szCs w:val="24"/>
        </w:rPr>
      </w:pPr>
      <w:r>
        <w:rPr>
          <w:rFonts w:ascii="Cambria" w:eastAsia="Cambria" w:hAnsi="Cambria" w:cs="Cambria"/>
          <w:color w:val="000000"/>
          <w:sz w:val="24"/>
          <w:szCs w:val="24"/>
        </w:rPr>
        <w:t>7</w:t>
      </w:r>
      <w:r>
        <w:rPr>
          <w:rFonts w:ascii="Cambria" w:eastAsia="Cambria" w:hAnsi="Cambria" w:cs="Cambria"/>
          <w:sz w:val="24"/>
          <w:szCs w:val="24"/>
        </w:rPr>
        <w:t xml:space="preserve">.10. </w:t>
      </w:r>
      <w:r>
        <w:rPr>
          <w:rFonts w:ascii="Cambria" w:eastAsia="Cambria" w:hAnsi="Cambria" w:cs="Cambria"/>
          <w:color w:val="000000"/>
          <w:sz w:val="24"/>
          <w:szCs w:val="24"/>
        </w:rPr>
        <w:t xml:space="preserve"> Kandidater til de ledige bestyrelsespladser opstilles sideordnet på generalforsamlingen og vælges efter højeste stemmetal. Ved stemmelighed foretages omvalg.</w:t>
      </w:r>
    </w:p>
    <w:p w14:paraId="0000002B" w14:textId="77777777" w:rsidR="00321664" w:rsidRDefault="00AA07D2">
      <w:pPr>
        <w:pStyle w:val="normal2"/>
        <w:widowControl w:val="0"/>
        <w:pBdr>
          <w:top w:val="nil"/>
          <w:left w:val="nil"/>
          <w:bottom w:val="nil"/>
          <w:right w:val="nil"/>
          <w:between w:val="nil"/>
        </w:pBdr>
        <w:spacing w:before="17" w:line="240" w:lineRule="auto"/>
        <w:ind w:left="5"/>
        <w:rPr>
          <w:rFonts w:ascii="Cambria" w:eastAsia="Cambria" w:hAnsi="Cambria" w:cs="Cambria"/>
          <w:color w:val="000000"/>
          <w:sz w:val="24"/>
          <w:szCs w:val="24"/>
        </w:rPr>
      </w:pPr>
      <w:r>
        <w:rPr>
          <w:rFonts w:ascii="Cambria" w:eastAsia="Cambria" w:hAnsi="Cambria" w:cs="Cambria"/>
          <w:color w:val="000000"/>
          <w:sz w:val="24"/>
          <w:szCs w:val="24"/>
        </w:rPr>
        <w:t>7</w:t>
      </w:r>
      <w:r>
        <w:rPr>
          <w:rFonts w:ascii="Cambria" w:eastAsia="Cambria" w:hAnsi="Cambria" w:cs="Cambria"/>
          <w:sz w:val="24"/>
          <w:szCs w:val="24"/>
        </w:rPr>
        <w:t>.11.</w:t>
      </w:r>
      <w:r>
        <w:rPr>
          <w:rFonts w:ascii="Cambria" w:eastAsia="Cambria" w:hAnsi="Cambria" w:cs="Cambria"/>
          <w:color w:val="000000"/>
          <w:sz w:val="24"/>
          <w:szCs w:val="24"/>
        </w:rPr>
        <w:t xml:space="preserve"> Der kan ske genvalg.</w:t>
      </w:r>
    </w:p>
    <w:p w14:paraId="0000002C" w14:textId="77777777" w:rsidR="00321664" w:rsidRDefault="00AA07D2">
      <w:pPr>
        <w:pStyle w:val="normal2"/>
        <w:widowControl w:val="0"/>
        <w:pBdr>
          <w:top w:val="nil"/>
          <w:left w:val="nil"/>
          <w:bottom w:val="nil"/>
          <w:right w:val="nil"/>
          <w:between w:val="nil"/>
        </w:pBdr>
        <w:spacing w:before="43" w:line="240" w:lineRule="auto"/>
        <w:ind w:left="5"/>
        <w:rPr>
          <w:rFonts w:ascii="Cambria" w:eastAsia="Cambria" w:hAnsi="Cambria" w:cs="Cambria"/>
          <w:color w:val="000000"/>
          <w:sz w:val="24"/>
          <w:szCs w:val="24"/>
        </w:rPr>
      </w:pPr>
      <w:r>
        <w:rPr>
          <w:rFonts w:ascii="Cambria" w:eastAsia="Cambria" w:hAnsi="Cambria" w:cs="Cambria"/>
          <w:color w:val="000000"/>
          <w:sz w:val="24"/>
          <w:szCs w:val="24"/>
        </w:rPr>
        <w:t>7</w:t>
      </w:r>
      <w:r>
        <w:rPr>
          <w:rFonts w:ascii="Cambria" w:eastAsia="Cambria" w:hAnsi="Cambria" w:cs="Cambria"/>
          <w:sz w:val="24"/>
          <w:szCs w:val="24"/>
        </w:rPr>
        <w:t xml:space="preserve">.12. </w:t>
      </w:r>
      <w:r>
        <w:rPr>
          <w:rFonts w:ascii="Cambria" w:eastAsia="Cambria" w:hAnsi="Cambria" w:cs="Cambria"/>
          <w:color w:val="000000"/>
          <w:sz w:val="24"/>
          <w:szCs w:val="24"/>
        </w:rPr>
        <w:t xml:space="preserve"> Alle, der er omfattet af § 3, er valgbare. </w:t>
      </w:r>
      <w:r>
        <w:rPr>
          <w:rFonts w:ascii="Cambria" w:eastAsia="Cambria" w:hAnsi="Cambria" w:cs="Cambria"/>
          <w:color w:val="000000"/>
          <w:sz w:val="24"/>
          <w:szCs w:val="24"/>
        </w:rPr>
        <w:br/>
      </w:r>
    </w:p>
    <w:p w14:paraId="0000002D" w14:textId="77777777" w:rsidR="00321664" w:rsidRDefault="00321664">
      <w:pPr>
        <w:pStyle w:val="normal2"/>
        <w:widowControl w:val="0"/>
        <w:pBdr>
          <w:top w:val="nil"/>
          <w:left w:val="nil"/>
          <w:bottom w:val="nil"/>
          <w:right w:val="nil"/>
          <w:between w:val="nil"/>
        </w:pBdr>
        <w:spacing w:before="43" w:line="240" w:lineRule="auto"/>
        <w:ind w:left="5"/>
        <w:rPr>
          <w:rFonts w:ascii="Cambria" w:eastAsia="Cambria" w:hAnsi="Cambria" w:cs="Cambria"/>
          <w:color w:val="000000"/>
          <w:sz w:val="24"/>
          <w:szCs w:val="24"/>
        </w:rPr>
      </w:pPr>
    </w:p>
    <w:p w14:paraId="0000002E" w14:textId="77777777" w:rsidR="00321664" w:rsidRDefault="00AA07D2">
      <w:pPr>
        <w:pStyle w:val="normal2"/>
        <w:spacing w:line="240" w:lineRule="auto"/>
        <w:rPr>
          <w:rFonts w:ascii="Cambria" w:eastAsia="Cambria" w:hAnsi="Cambria" w:cs="Cambria"/>
          <w:sz w:val="24"/>
          <w:szCs w:val="24"/>
        </w:rPr>
      </w:pPr>
      <w:r>
        <w:rPr>
          <w:rFonts w:ascii="Cambria" w:eastAsia="Cambria" w:hAnsi="Cambria" w:cs="Cambria"/>
          <w:sz w:val="24"/>
          <w:szCs w:val="24"/>
        </w:rPr>
        <w:t>§8. DIGITAL GENERALFORSAMLING</w:t>
      </w:r>
    </w:p>
    <w:p w14:paraId="0000002F" w14:textId="77777777" w:rsidR="00321664" w:rsidRDefault="00AA07D2">
      <w:pPr>
        <w:pStyle w:val="normal2"/>
        <w:spacing w:line="240" w:lineRule="auto"/>
        <w:rPr>
          <w:rFonts w:ascii="Cambria" w:eastAsia="Cambria" w:hAnsi="Cambria" w:cs="Cambria"/>
          <w:sz w:val="24"/>
          <w:szCs w:val="24"/>
        </w:rPr>
      </w:pPr>
      <w:r>
        <w:rPr>
          <w:rFonts w:ascii="Cambria" w:eastAsia="Cambria" w:hAnsi="Cambria" w:cs="Cambria"/>
          <w:sz w:val="24"/>
          <w:szCs w:val="24"/>
        </w:rPr>
        <w:t>8.1. Bestyrelsen kan beslutte, at der udelukkende afholdes en digital generalforsamling.</w:t>
      </w:r>
    </w:p>
    <w:p w14:paraId="00000030" w14:textId="77777777" w:rsidR="00321664" w:rsidRDefault="00AA07D2">
      <w:pPr>
        <w:pStyle w:val="normal2"/>
        <w:spacing w:line="240" w:lineRule="auto"/>
        <w:rPr>
          <w:rFonts w:ascii="Cambria" w:eastAsia="Cambria" w:hAnsi="Cambria" w:cs="Cambria"/>
          <w:sz w:val="24"/>
          <w:szCs w:val="24"/>
        </w:rPr>
      </w:pPr>
      <w:r>
        <w:rPr>
          <w:rFonts w:ascii="Cambria" w:eastAsia="Cambria" w:hAnsi="Cambria" w:cs="Cambria"/>
          <w:sz w:val="24"/>
          <w:szCs w:val="24"/>
        </w:rPr>
        <w:t xml:space="preserve">8.2. Beslutningen efter stk. 1 kan alene træffes, såfremt en fysisk generalforsamling ikke kan afholdes som følge af force majeure eller </w:t>
      </w:r>
      <w:r>
        <w:rPr>
          <w:rFonts w:ascii="Cambria" w:eastAsia="Cambria" w:hAnsi="Cambria" w:cs="Cambria"/>
          <w:sz w:val="24"/>
          <w:szCs w:val="24"/>
        </w:rPr>
        <w:t>ved myndighedspåbud.</w:t>
      </w:r>
    </w:p>
    <w:p w14:paraId="00000031" w14:textId="77777777" w:rsidR="00321664" w:rsidRDefault="00AA07D2">
      <w:pPr>
        <w:pStyle w:val="normal2"/>
        <w:spacing w:line="240" w:lineRule="auto"/>
        <w:rPr>
          <w:rFonts w:ascii="Cambria" w:eastAsia="Cambria" w:hAnsi="Cambria" w:cs="Cambria"/>
          <w:sz w:val="24"/>
          <w:szCs w:val="24"/>
        </w:rPr>
      </w:pPr>
      <w:r>
        <w:rPr>
          <w:rFonts w:ascii="Cambria" w:eastAsia="Cambria" w:hAnsi="Cambria" w:cs="Cambria"/>
          <w:sz w:val="24"/>
          <w:szCs w:val="24"/>
        </w:rPr>
        <w:t>8.3. Bestyrelsen fastsætter de nærmere krav til de digitale systemer og medier, der skal anvendes i forbindelse med den digitale generalforsamling efter stk. 1.</w:t>
      </w:r>
    </w:p>
    <w:p w14:paraId="00000032" w14:textId="77777777" w:rsidR="00321664" w:rsidRDefault="00AA07D2">
      <w:pPr>
        <w:pStyle w:val="normal2"/>
        <w:spacing w:line="240" w:lineRule="auto"/>
        <w:rPr>
          <w:rFonts w:ascii="Cambria" w:eastAsia="Cambria" w:hAnsi="Cambria" w:cs="Cambria"/>
          <w:sz w:val="24"/>
          <w:szCs w:val="24"/>
        </w:rPr>
      </w:pPr>
      <w:r>
        <w:rPr>
          <w:rFonts w:ascii="Cambria" w:eastAsia="Cambria" w:hAnsi="Cambria" w:cs="Cambria"/>
          <w:sz w:val="24"/>
          <w:szCs w:val="24"/>
        </w:rPr>
        <w:t>Bestyrelsen skal ved en digital generalforsamling sikre, at generalforsaml</w:t>
      </w:r>
      <w:r>
        <w:rPr>
          <w:rFonts w:ascii="Cambria" w:eastAsia="Cambria" w:hAnsi="Cambria" w:cs="Cambria"/>
          <w:sz w:val="24"/>
          <w:szCs w:val="24"/>
        </w:rPr>
        <w:t>ingen afvikles på betryggende vis, herunder at vedtægternes øvrige bestemmelser om generalforsamlingens afvikling iagttages. Det anvendte system skal være indrettet på en sådan måde, at der sikres betryggende deltagelse og afvikling under hensyntagen til m</w:t>
      </w:r>
      <w:r>
        <w:rPr>
          <w:rFonts w:ascii="Cambria" w:eastAsia="Cambria" w:hAnsi="Cambria" w:cs="Cambria"/>
          <w:sz w:val="24"/>
          <w:szCs w:val="24"/>
        </w:rPr>
        <w:t>edlemmernes ret til at ytre sig og stemme på generalforsamlingen.</w:t>
      </w:r>
    </w:p>
    <w:p w14:paraId="00000033" w14:textId="77777777" w:rsidR="00321664" w:rsidRDefault="00AA07D2">
      <w:pPr>
        <w:pStyle w:val="normal2"/>
        <w:spacing w:line="240" w:lineRule="auto"/>
        <w:rPr>
          <w:rFonts w:ascii="Cambria" w:eastAsia="Cambria" w:hAnsi="Cambria" w:cs="Cambria"/>
          <w:sz w:val="24"/>
          <w:szCs w:val="24"/>
        </w:rPr>
      </w:pPr>
      <w:r>
        <w:rPr>
          <w:rFonts w:ascii="Cambria" w:eastAsia="Cambria" w:hAnsi="Cambria" w:cs="Cambria"/>
          <w:sz w:val="24"/>
          <w:szCs w:val="24"/>
        </w:rPr>
        <w:t>8.4. Bestyrelsen skal gøre foreningens medlemmer bekendt med, at der afholdes en digital generalforsamling i forbindelse med indkaldelse til generalforsamlingen.</w:t>
      </w:r>
    </w:p>
    <w:p w14:paraId="00000034" w14:textId="77777777" w:rsidR="00321664" w:rsidRDefault="00AA07D2">
      <w:pPr>
        <w:pStyle w:val="normal2"/>
        <w:spacing w:line="240" w:lineRule="auto"/>
        <w:rPr>
          <w:rFonts w:ascii="Cambria" w:eastAsia="Cambria" w:hAnsi="Cambria" w:cs="Cambria"/>
          <w:color w:val="FF0000"/>
          <w:sz w:val="24"/>
          <w:szCs w:val="24"/>
        </w:rPr>
      </w:pPr>
      <w:r>
        <w:rPr>
          <w:rFonts w:ascii="Cambria" w:eastAsia="Cambria" w:hAnsi="Cambria" w:cs="Cambria"/>
          <w:sz w:val="24"/>
          <w:szCs w:val="24"/>
        </w:rPr>
        <w:t>8.5. Bestyrelsen skal oplyse</w:t>
      </w:r>
      <w:r>
        <w:rPr>
          <w:rFonts w:ascii="Cambria" w:eastAsia="Cambria" w:hAnsi="Cambria" w:cs="Cambria"/>
          <w:sz w:val="24"/>
          <w:szCs w:val="24"/>
        </w:rPr>
        <w:t xml:space="preserve"> foreningens medlemmer om, hvordan digitale systemer skal anvendes i forbindelse med generalforsamlingen. Foreningens medlemmer skal ligeledes oplyses om, hvordan de tilmelder sig den digitale generalforsamling, og hvordan de kan finde oplysninger om fremg</w:t>
      </w:r>
      <w:r>
        <w:rPr>
          <w:rFonts w:ascii="Cambria" w:eastAsia="Cambria" w:hAnsi="Cambria" w:cs="Cambria"/>
          <w:sz w:val="24"/>
          <w:szCs w:val="24"/>
        </w:rPr>
        <w:t>angsmåden ved generalforsamlingen.</w:t>
      </w:r>
    </w:p>
    <w:p w14:paraId="00000035" w14:textId="77777777" w:rsidR="00321664" w:rsidRDefault="00AA07D2">
      <w:pPr>
        <w:pStyle w:val="normal2"/>
        <w:spacing w:line="240" w:lineRule="auto"/>
        <w:rPr>
          <w:rFonts w:ascii="Cambria" w:eastAsia="Cambria" w:hAnsi="Cambria" w:cs="Cambria"/>
          <w:sz w:val="24"/>
          <w:szCs w:val="24"/>
        </w:rPr>
      </w:pPr>
      <w:r>
        <w:rPr>
          <w:rFonts w:ascii="Cambria" w:eastAsia="Cambria" w:hAnsi="Cambria" w:cs="Cambria"/>
          <w:sz w:val="24"/>
          <w:szCs w:val="24"/>
        </w:rPr>
        <w:t>8.6. Det digitale system skal på pålidelig måde kunne fastslå, hvem der deltager i generalforsamlingen, således der undgås uvedkommendes deltagelse.</w:t>
      </w:r>
      <w:r>
        <w:rPr>
          <w:rFonts w:ascii="Cambria" w:eastAsia="Cambria" w:hAnsi="Cambria" w:cs="Cambria"/>
          <w:sz w:val="24"/>
          <w:szCs w:val="24"/>
        </w:rPr>
        <w:br/>
      </w:r>
    </w:p>
    <w:p w14:paraId="00000036" w14:textId="77777777" w:rsidR="00321664" w:rsidRDefault="00321664">
      <w:pPr>
        <w:pStyle w:val="normal2"/>
        <w:spacing w:line="240" w:lineRule="auto"/>
        <w:rPr>
          <w:rFonts w:ascii="Cambria" w:eastAsia="Cambria" w:hAnsi="Cambria" w:cs="Cambria"/>
          <w:sz w:val="24"/>
          <w:szCs w:val="24"/>
        </w:rPr>
      </w:pPr>
    </w:p>
    <w:p w14:paraId="00000037" w14:textId="77777777" w:rsidR="00321664" w:rsidRDefault="00AA07D2">
      <w:pPr>
        <w:pStyle w:val="normal2"/>
        <w:widowControl w:val="0"/>
        <w:spacing w:line="240" w:lineRule="auto"/>
        <w:rPr>
          <w:rFonts w:ascii="Cambria" w:eastAsia="Cambria" w:hAnsi="Cambria" w:cs="Cambria"/>
          <w:sz w:val="24"/>
          <w:szCs w:val="24"/>
        </w:rPr>
      </w:pPr>
      <w:r>
        <w:rPr>
          <w:rFonts w:ascii="Cambria" w:eastAsia="Cambria" w:hAnsi="Cambria" w:cs="Cambria"/>
          <w:sz w:val="24"/>
          <w:szCs w:val="24"/>
        </w:rPr>
        <w:t xml:space="preserve">§9. FORENINGENS SAMMENSÆTNING </w:t>
      </w:r>
      <w:r>
        <w:rPr>
          <w:rFonts w:ascii="Cambria" w:eastAsia="Cambria" w:hAnsi="Cambria" w:cs="Cambria"/>
          <w:color w:val="FF0000"/>
          <w:sz w:val="24"/>
          <w:szCs w:val="24"/>
        </w:rPr>
        <w:br/>
      </w:r>
      <w:r>
        <w:rPr>
          <w:rFonts w:ascii="Cambria" w:eastAsia="Cambria" w:hAnsi="Cambria" w:cs="Cambria"/>
          <w:sz w:val="24"/>
          <w:szCs w:val="24"/>
        </w:rPr>
        <w:t>9.1.Bestyrelsen består af en forkvinde,</w:t>
      </w:r>
      <w:r>
        <w:rPr>
          <w:rFonts w:ascii="Cambria" w:eastAsia="Cambria" w:hAnsi="Cambria" w:cs="Cambria"/>
          <w:sz w:val="24"/>
          <w:szCs w:val="24"/>
        </w:rPr>
        <w:t xml:space="preserve"> en næstforkvinde, en kasserer og en suppleant.</w:t>
      </w:r>
    </w:p>
    <w:p w14:paraId="00000038" w14:textId="77777777" w:rsidR="00321664" w:rsidRDefault="00321664">
      <w:pPr>
        <w:pStyle w:val="normal2"/>
        <w:widowControl w:val="0"/>
        <w:spacing w:line="240" w:lineRule="auto"/>
        <w:rPr>
          <w:rFonts w:ascii="Cambria" w:eastAsia="Cambria" w:hAnsi="Cambria" w:cs="Cambria"/>
          <w:sz w:val="24"/>
          <w:szCs w:val="24"/>
        </w:rPr>
      </w:pPr>
    </w:p>
    <w:p w14:paraId="00000039" w14:textId="77777777" w:rsidR="00321664" w:rsidRDefault="00AA07D2">
      <w:pPr>
        <w:pStyle w:val="normal2"/>
        <w:widowControl w:val="0"/>
        <w:spacing w:line="240" w:lineRule="auto"/>
        <w:rPr>
          <w:rFonts w:ascii="Cambria" w:eastAsia="Cambria" w:hAnsi="Cambria" w:cs="Cambria"/>
          <w:sz w:val="24"/>
          <w:szCs w:val="24"/>
        </w:rPr>
      </w:pPr>
      <w:r>
        <w:rPr>
          <w:rFonts w:ascii="Cambria" w:eastAsia="Cambria" w:hAnsi="Cambria" w:cs="Cambria"/>
          <w:sz w:val="24"/>
          <w:szCs w:val="24"/>
        </w:rPr>
        <w:t>9.2 I tilfælde af frafald af bestyrelsesmedlem, har bestyrelsen ét mandat til at selvsupplere med bestyrelsesmedlem fra foreningens medlemmer. Ved den førstkommende generalforsamling skal bestyrelsen have de</w:t>
      </w:r>
      <w:r>
        <w:rPr>
          <w:rFonts w:ascii="Cambria" w:eastAsia="Cambria" w:hAnsi="Cambria" w:cs="Cambria"/>
          <w:sz w:val="24"/>
          <w:szCs w:val="24"/>
        </w:rPr>
        <w:t>res mandat godkendt.</w:t>
      </w:r>
    </w:p>
    <w:p w14:paraId="0000003A" w14:textId="77777777" w:rsidR="00321664" w:rsidRDefault="00AA07D2">
      <w:pPr>
        <w:pStyle w:val="normal2"/>
        <w:widowControl w:val="0"/>
        <w:pBdr>
          <w:top w:val="nil"/>
          <w:left w:val="nil"/>
          <w:bottom w:val="nil"/>
          <w:right w:val="nil"/>
          <w:between w:val="nil"/>
        </w:pBdr>
        <w:spacing w:before="565" w:line="240" w:lineRule="auto"/>
        <w:rPr>
          <w:rFonts w:ascii="Cambria" w:eastAsia="Cambria" w:hAnsi="Cambria" w:cs="Cambria"/>
          <w:sz w:val="24"/>
          <w:szCs w:val="24"/>
        </w:rPr>
      </w:pPr>
      <w:r>
        <w:rPr>
          <w:rFonts w:ascii="Cambria" w:eastAsia="Cambria" w:hAnsi="Cambria" w:cs="Cambria"/>
          <w:sz w:val="24"/>
          <w:szCs w:val="24"/>
        </w:rPr>
        <w:lastRenderedPageBreak/>
        <w:t>§10. BESTYRELSESOPGAVER</w:t>
      </w:r>
    </w:p>
    <w:p w14:paraId="0000003B" w14:textId="77777777" w:rsidR="00321664" w:rsidRDefault="00AA07D2">
      <w:pPr>
        <w:pStyle w:val="normal2"/>
        <w:widowControl w:val="0"/>
        <w:pBdr>
          <w:top w:val="nil"/>
          <w:left w:val="nil"/>
          <w:bottom w:val="nil"/>
          <w:right w:val="nil"/>
          <w:between w:val="nil"/>
        </w:pBdr>
        <w:spacing w:before="45" w:line="240" w:lineRule="auto"/>
        <w:ind w:left="4" w:right="1"/>
        <w:rPr>
          <w:rFonts w:ascii="Cambria" w:eastAsia="Cambria" w:hAnsi="Cambria" w:cs="Cambria"/>
          <w:sz w:val="24"/>
          <w:szCs w:val="24"/>
        </w:rPr>
      </w:pPr>
      <w:r>
        <w:rPr>
          <w:rFonts w:ascii="Cambria" w:eastAsia="Cambria" w:hAnsi="Cambria" w:cs="Cambria"/>
          <w:sz w:val="24"/>
          <w:szCs w:val="24"/>
        </w:rPr>
        <w:t>10.1. Foreningens daglige ledelse varetages af bestyrelsen. Bestyrelsen er ansvarlig for anvendelse af modtagne tilskud, anviste lokaler m.v. og for regnskab og dokumentation for foreningen. Bestyrelsen udarbejder årligt en beretning, hvori foreningens vir</w:t>
      </w:r>
      <w:r>
        <w:rPr>
          <w:rFonts w:ascii="Cambria" w:eastAsia="Cambria" w:hAnsi="Cambria" w:cs="Cambria"/>
          <w:sz w:val="24"/>
          <w:szCs w:val="24"/>
        </w:rPr>
        <w:t xml:space="preserve">ksomhed i det forløbne år beskrives. </w:t>
      </w:r>
      <w:r>
        <w:rPr>
          <w:rFonts w:ascii="Cambria" w:eastAsia="Cambria" w:hAnsi="Cambria" w:cs="Cambria"/>
          <w:sz w:val="24"/>
          <w:szCs w:val="24"/>
        </w:rPr>
        <w:br/>
        <w:t>10.2. Bestyrelsen afholder møder mindst 4 gange om året, eller når forkvinden finder det fornødent.</w:t>
      </w:r>
    </w:p>
    <w:p w14:paraId="0000003C" w14:textId="77777777" w:rsidR="00321664" w:rsidRDefault="00AA07D2">
      <w:pPr>
        <w:pStyle w:val="normal2"/>
        <w:widowControl w:val="0"/>
        <w:pBdr>
          <w:top w:val="nil"/>
          <w:left w:val="nil"/>
          <w:bottom w:val="nil"/>
          <w:right w:val="nil"/>
          <w:between w:val="nil"/>
        </w:pBdr>
        <w:spacing w:before="15" w:line="240" w:lineRule="auto"/>
        <w:ind w:left="3" w:right="2" w:firstLine="1"/>
        <w:rPr>
          <w:rFonts w:ascii="Cambria" w:eastAsia="Cambria" w:hAnsi="Cambria" w:cs="Cambria"/>
          <w:sz w:val="24"/>
          <w:szCs w:val="24"/>
        </w:rPr>
      </w:pPr>
      <w:r>
        <w:rPr>
          <w:rFonts w:ascii="Cambria" w:eastAsia="Cambria" w:hAnsi="Cambria" w:cs="Cambria"/>
          <w:sz w:val="24"/>
          <w:szCs w:val="24"/>
        </w:rPr>
        <w:t>10.3. Der udarbejdes referat efter hvert bestyrelsesmøde. Referatet skal være godkendt af bestyrelsen, inden det blive</w:t>
      </w:r>
      <w:r>
        <w:rPr>
          <w:rFonts w:ascii="Cambria" w:eastAsia="Cambria" w:hAnsi="Cambria" w:cs="Cambria"/>
          <w:sz w:val="24"/>
          <w:szCs w:val="24"/>
        </w:rPr>
        <w:t>r tilgængeligt.</w:t>
      </w:r>
    </w:p>
    <w:p w14:paraId="0000003D" w14:textId="77777777" w:rsidR="00321664" w:rsidRDefault="00AA07D2">
      <w:pPr>
        <w:pStyle w:val="normal2"/>
        <w:widowControl w:val="0"/>
        <w:pBdr>
          <w:top w:val="nil"/>
          <w:left w:val="nil"/>
          <w:bottom w:val="nil"/>
          <w:right w:val="nil"/>
          <w:between w:val="nil"/>
        </w:pBdr>
        <w:spacing w:before="17" w:line="240" w:lineRule="auto"/>
        <w:ind w:left="4" w:right="1"/>
        <w:rPr>
          <w:rFonts w:ascii="Cambria" w:eastAsia="Cambria" w:hAnsi="Cambria" w:cs="Cambria"/>
          <w:color w:val="000000"/>
          <w:sz w:val="24"/>
          <w:szCs w:val="24"/>
        </w:rPr>
      </w:pPr>
      <w:r>
        <w:rPr>
          <w:rFonts w:ascii="Cambria" w:eastAsia="Cambria" w:hAnsi="Cambria" w:cs="Cambria"/>
          <w:sz w:val="24"/>
          <w:szCs w:val="24"/>
        </w:rPr>
        <w:t xml:space="preserve">10.4. </w:t>
      </w:r>
      <w:r>
        <w:rPr>
          <w:rFonts w:ascii="Cambria" w:eastAsia="Cambria" w:hAnsi="Cambria" w:cs="Cambria"/>
          <w:color w:val="000000"/>
          <w:sz w:val="24"/>
          <w:szCs w:val="24"/>
        </w:rPr>
        <w:t xml:space="preserve">Bestyrelsen træffer sine beslutninger ved simpelt stemmeflertal. Ved stemmelighed er forkvindens stemme udslagsgivende. Der kan ikke stemmes ved fuldmagt. Bestyrelsen er beslutningsdygtig, når over halvdelen af bestyrelsens medlemmer </w:t>
      </w:r>
      <w:r>
        <w:rPr>
          <w:rFonts w:ascii="Cambria" w:eastAsia="Cambria" w:hAnsi="Cambria" w:cs="Cambria"/>
          <w:color w:val="000000"/>
          <w:sz w:val="24"/>
          <w:szCs w:val="24"/>
        </w:rPr>
        <w:t>er til stede.</w:t>
      </w:r>
    </w:p>
    <w:p w14:paraId="0000003E" w14:textId="77777777" w:rsidR="00321664" w:rsidRDefault="00AA07D2">
      <w:pPr>
        <w:pStyle w:val="normal2"/>
        <w:widowControl w:val="0"/>
        <w:pBdr>
          <w:top w:val="nil"/>
          <w:left w:val="nil"/>
          <w:bottom w:val="nil"/>
          <w:right w:val="nil"/>
          <w:between w:val="nil"/>
        </w:pBdr>
        <w:spacing w:before="17" w:line="240" w:lineRule="auto"/>
        <w:ind w:left="4" w:right="1"/>
        <w:rPr>
          <w:rFonts w:ascii="Cambria" w:eastAsia="Cambria" w:hAnsi="Cambria" w:cs="Cambria"/>
          <w:color w:val="FF0000"/>
          <w:sz w:val="24"/>
          <w:szCs w:val="24"/>
        </w:rPr>
      </w:pPr>
      <w:r>
        <w:rPr>
          <w:rFonts w:ascii="Cambria" w:eastAsia="Cambria" w:hAnsi="Cambria" w:cs="Cambria"/>
          <w:sz w:val="24"/>
          <w:szCs w:val="24"/>
        </w:rPr>
        <w:t>10.5. Bestyrelsen fastsætter selv sin forretningsorden.</w:t>
      </w:r>
    </w:p>
    <w:p w14:paraId="0000003F" w14:textId="77777777" w:rsidR="00321664" w:rsidRDefault="00AA07D2">
      <w:pPr>
        <w:pStyle w:val="normal2"/>
        <w:widowControl w:val="0"/>
        <w:pBdr>
          <w:top w:val="nil"/>
          <w:left w:val="nil"/>
          <w:bottom w:val="nil"/>
          <w:right w:val="nil"/>
          <w:between w:val="nil"/>
        </w:pBdr>
        <w:spacing w:before="567" w:line="240" w:lineRule="auto"/>
        <w:ind w:left="5"/>
        <w:rPr>
          <w:rFonts w:ascii="Cambria" w:eastAsia="Cambria" w:hAnsi="Cambria" w:cs="Cambria"/>
          <w:sz w:val="24"/>
          <w:szCs w:val="24"/>
        </w:rPr>
      </w:pPr>
      <w:r>
        <w:rPr>
          <w:rFonts w:ascii="Cambria" w:eastAsia="Cambria" w:hAnsi="Cambria" w:cs="Cambria"/>
          <w:sz w:val="24"/>
          <w:szCs w:val="24"/>
        </w:rPr>
        <w:t>§11. REGNSKAB OG REVISION</w:t>
      </w:r>
    </w:p>
    <w:p w14:paraId="00000040" w14:textId="77777777" w:rsidR="00321664" w:rsidRDefault="00AA07D2">
      <w:pPr>
        <w:pStyle w:val="normal2"/>
        <w:widowControl w:val="0"/>
        <w:pBdr>
          <w:top w:val="nil"/>
          <w:left w:val="nil"/>
          <w:bottom w:val="nil"/>
          <w:right w:val="nil"/>
          <w:between w:val="nil"/>
        </w:pBdr>
        <w:spacing w:before="50" w:line="240" w:lineRule="auto"/>
        <w:ind w:left="16"/>
        <w:rPr>
          <w:rFonts w:ascii="Cambria" w:eastAsia="Cambria" w:hAnsi="Cambria" w:cs="Cambria"/>
          <w:sz w:val="24"/>
          <w:szCs w:val="24"/>
        </w:rPr>
      </w:pPr>
      <w:r>
        <w:rPr>
          <w:rFonts w:ascii="Cambria" w:eastAsia="Cambria" w:hAnsi="Cambria" w:cs="Cambria"/>
          <w:sz w:val="24"/>
          <w:szCs w:val="24"/>
        </w:rPr>
        <w:t>11.1. Foreningens regnskab følger kalenderåret.</w:t>
      </w:r>
    </w:p>
    <w:p w14:paraId="00000041" w14:textId="77777777" w:rsidR="00321664" w:rsidRDefault="00AA07D2">
      <w:pPr>
        <w:pStyle w:val="normal2"/>
        <w:widowControl w:val="0"/>
        <w:pBdr>
          <w:top w:val="nil"/>
          <w:left w:val="nil"/>
          <w:bottom w:val="nil"/>
          <w:right w:val="nil"/>
          <w:between w:val="nil"/>
        </w:pBdr>
        <w:spacing w:line="240" w:lineRule="auto"/>
        <w:ind w:left="16" w:right="1467"/>
        <w:rPr>
          <w:rFonts w:ascii="Cambria" w:eastAsia="Cambria" w:hAnsi="Cambria" w:cs="Cambria"/>
          <w:color w:val="000000"/>
          <w:sz w:val="24"/>
          <w:szCs w:val="24"/>
        </w:rPr>
      </w:pPr>
      <w:bookmarkStart w:id="0" w:name="_heading=h.gjdgxs" w:colFirst="0" w:colLast="0"/>
      <w:bookmarkEnd w:id="0"/>
      <w:r>
        <w:rPr>
          <w:rFonts w:ascii="Cambria" w:eastAsia="Cambria" w:hAnsi="Cambria" w:cs="Cambria"/>
          <w:sz w:val="24"/>
          <w:szCs w:val="24"/>
        </w:rPr>
        <w:t>11.2</w:t>
      </w:r>
      <w:r>
        <w:rPr>
          <w:rFonts w:ascii="Cambria" w:eastAsia="Cambria" w:hAnsi="Cambria" w:cs="Cambria"/>
          <w:color w:val="000000"/>
          <w:sz w:val="24"/>
          <w:szCs w:val="24"/>
        </w:rPr>
        <w:t xml:space="preserve">. Regnskabet skal i revideret stand underskrives af samtidige medlemmer af bestyrelsen. </w:t>
      </w:r>
      <w:r>
        <w:rPr>
          <w:rFonts w:ascii="Cambria" w:eastAsia="Cambria" w:hAnsi="Cambria" w:cs="Cambria"/>
          <w:color w:val="000000"/>
          <w:sz w:val="24"/>
          <w:szCs w:val="24"/>
        </w:rPr>
        <w:br/>
        <w:t>1</w:t>
      </w:r>
      <w:r>
        <w:rPr>
          <w:rFonts w:ascii="Cambria" w:eastAsia="Cambria" w:hAnsi="Cambria" w:cs="Cambria"/>
          <w:sz w:val="24"/>
          <w:szCs w:val="24"/>
        </w:rPr>
        <w:t>1</w:t>
      </w:r>
      <w:r>
        <w:rPr>
          <w:rFonts w:ascii="Cambria" w:eastAsia="Cambria" w:hAnsi="Cambria" w:cs="Cambria"/>
          <w:color w:val="000000"/>
          <w:sz w:val="24"/>
          <w:szCs w:val="24"/>
        </w:rPr>
        <w:t>.3. Regnskabet skal revideres ved hvert årsskifte af generalforsamlingens</w:t>
      </w:r>
      <w:r>
        <w:rPr>
          <w:rFonts w:ascii="Cambria" w:eastAsia="Cambria" w:hAnsi="Cambria" w:cs="Cambria"/>
          <w:sz w:val="24"/>
          <w:szCs w:val="24"/>
        </w:rPr>
        <w:t xml:space="preserve"> </w:t>
      </w:r>
      <w:r>
        <w:rPr>
          <w:rFonts w:ascii="Cambria" w:eastAsia="Cambria" w:hAnsi="Cambria" w:cs="Cambria"/>
          <w:color w:val="000000"/>
          <w:sz w:val="24"/>
          <w:szCs w:val="24"/>
        </w:rPr>
        <w:t>valgte revisor.</w:t>
      </w:r>
    </w:p>
    <w:p w14:paraId="00000042" w14:textId="77777777" w:rsidR="00321664" w:rsidRDefault="00AA07D2">
      <w:pPr>
        <w:pStyle w:val="normal2"/>
        <w:widowControl w:val="0"/>
        <w:pBdr>
          <w:top w:val="nil"/>
          <w:left w:val="nil"/>
          <w:bottom w:val="nil"/>
          <w:right w:val="nil"/>
          <w:between w:val="nil"/>
        </w:pBdr>
        <w:spacing w:before="570" w:line="240" w:lineRule="auto"/>
        <w:ind w:left="5"/>
        <w:rPr>
          <w:rFonts w:ascii="Cambria" w:eastAsia="Cambria" w:hAnsi="Cambria" w:cs="Cambria"/>
          <w:sz w:val="24"/>
          <w:szCs w:val="24"/>
        </w:rPr>
      </w:pPr>
      <w:r>
        <w:rPr>
          <w:rFonts w:ascii="Cambria" w:eastAsia="Cambria" w:hAnsi="Cambria" w:cs="Cambria"/>
          <w:sz w:val="24"/>
          <w:szCs w:val="24"/>
        </w:rPr>
        <w:t xml:space="preserve">§12. TEGNINGSRET </w:t>
      </w:r>
      <w:r>
        <w:rPr>
          <w:rFonts w:ascii="Cambria" w:eastAsia="Cambria" w:hAnsi="Cambria" w:cs="Cambria"/>
          <w:sz w:val="24"/>
          <w:szCs w:val="24"/>
        </w:rPr>
        <w:br/>
        <w:t>12.1. Foreningen tegnes af forkvinden og et bestyrelsesmedlem eller ved forkvindens forfald næstforkvinden og kassereren.</w:t>
      </w:r>
    </w:p>
    <w:p w14:paraId="00000043" w14:textId="77777777" w:rsidR="00321664" w:rsidRDefault="00AA07D2">
      <w:pPr>
        <w:pStyle w:val="normal2"/>
        <w:widowControl w:val="0"/>
        <w:pBdr>
          <w:top w:val="nil"/>
          <w:left w:val="nil"/>
          <w:bottom w:val="nil"/>
          <w:right w:val="nil"/>
          <w:between w:val="nil"/>
        </w:pBdr>
        <w:spacing w:before="574" w:line="240" w:lineRule="auto"/>
        <w:ind w:left="5"/>
        <w:rPr>
          <w:rFonts w:ascii="Cambria" w:eastAsia="Cambria" w:hAnsi="Cambria" w:cs="Cambria"/>
          <w:sz w:val="24"/>
          <w:szCs w:val="24"/>
        </w:rPr>
      </w:pPr>
      <w:r>
        <w:rPr>
          <w:rFonts w:ascii="Cambria" w:eastAsia="Cambria" w:hAnsi="Cambria" w:cs="Cambria"/>
          <w:sz w:val="24"/>
          <w:szCs w:val="24"/>
        </w:rPr>
        <w:t>§13. OPLØSNING</w:t>
      </w:r>
    </w:p>
    <w:p w14:paraId="00000044" w14:textId="77777777" w:rsidR="00321664" w:rsidRDefault="00AA07D2">
      <w:pPr>
        <w:pStyle w:val="normal2"/>
        <w:widowControl w:val="0"/>
        <w:pBdr>
          <w:top w:val="nil"/>
          <w:left w:val="nil"/>
          <w:bottom w:val="nil"/>
          <w:right w:val="nil"/>
          <w:between w:val="nil"/>
        </w:pBdr>
        <w:spacing w:before="45" w:line="240" w:lineRule="auto"/>
        <w:ind w:left="3" w:right="1806" w:firstLine="12"/>
        <w:rPr>
          <w:rFonts w:ascii="Cambria" w:eastAsia="Cambria" w:hAnsi="Cambria" w:cs="Cambria"/>
          <w:sz w:val="24"/>
          <w:szCs w:val="24"/>
        </w:rPr>
      </w:pPr>
      <w:r>
        <w:rPr>
          <w:rFonts w:ascii="Cambria" w:eastAsia="Cambria" w:hAnsi="Cambria" w:cs="Cambria"/>
          <w:sz w:val="24"/>
          <w:szCs w:val="24"/>
        </w:rPr>
        <w:t>13.1. Opløsning kan kun vedtages med mindst 2/3 af de afgivne stemmer ved en ordinær generalforsamling.</w:t>
      </w:r>
    </w:p>
    <w:p w14:paraId="00000045" w14:textId="77777777" w:rsidR="00321664" w:rsidRDefault="00AA07D2">
      <w:pPr>
        <w:pStyle w:val="normal2"/>
        <w:widowControl w:val="0"/>
        <w:pBdr>
          <w:top w:val="nil"/>
          <w:left w:val="nil"/>
          <w:bottom w:val="nil"/>
          <w:right w:val="nil"/>
          <w:between w:val="nil"/>
        </w:pBdr>
        <w:spacing w:before="8" w:line="240" w:lineRule="auto"/>
        <w:ind w:left="13" w:right="1" w:firstLine="1"/>
        <w:rPr>
          <w:rFonts w:ascii="Cambria" w:eastAsia="Cambria" w:hAnsi="Cambria" w:cs="Cambria"/>
          <w:sz w:val="24"/>
          <w:szCs w:val="24"/>
        </w:rPr>
      </w:pPr>
      <w:r>
        <w:rPr>
          <w:rFonts w:ascii="Cambria" w:eastAsia="Cambria" w:hAnsi="Cambria" w:cs="Cambria"/>
          <w:sz w:val="24"/>
          <w:szCs w:val="24"/>
        </w:rPr>
        <w:t>13.2. Foreningens midler kan aldrig uddeles til medlemmer. Ved opløsning skal midlerne opbevares hos Danske Døves Landsforbund i 5 år. Såfremt foreningen ikke genopstår indenfor den periode, beholder DDL pengene til velgørende formål. Pengene til velgørend</w:t>
      </w:r>
      <w:r>
        <w:rPr>
          <w:rFonts w:ascii="Cambria" w:eastAsia="Cambria" w:hAnsi="Cambria" w:cs="Cambria"/>
          <w:sz w:val="24"/>
          <w:szCs w:val="24"/>
        </w:rPr>
        <w:t>e formål skal helst tilgå organisationer for døve kvinder. Såfremt dette ikke er tilfældet, kan DDL selv beslutte, hvilket velgørende formål pengene skal tilgå.</w:t>
      </w:r>
      <w:r>
        <w:rPr>
          <w:rFonts w:ascii="Cambria" w:eastAsia="Cambria" w:hAnsi="Cambria" w:cs="Cambria"/>
          <w:sz w:val="24"/>
          <w:szCs w:val="24"/>
        </w:rPr>
        <w:br/>
      </w:r>
    </w:p>
    <w:p w14:paraId="00000046" w14:textId="77777777" w:rsidR="00321664" w:rsidRDefault="00AA07D2">
      <w:pPr>
        <w:pStyle w:val="normal2"/>
        <w:widowControl w:val="0"/>
        <w:pBdr>
          <w:top w:val="nil"/>
          <w:left w:val="nil"/>
          <w:bottom w:val="nil"/>
          <w:right w:val="nil"/>
          <w:between w:val="nil"/>
        </w:pBdr>
        <w:spacing w:before="322" w:line="240" w:lineRule="auto"/>
        <w:ind w:left="5"/>
        <w:rPr>
          <w:rFonts w:ascii="Cambria" w:eastAsia="Cambria" w:hAnsi="Cambria" w:cs="Cambria"/>
          <w:sz w:val="24"/>
          <w:szCs w:val="24"/>
        </w:rPr>
      </w:pPr>
      <w:r>
        <w:rPr>
          <w:rFonts w:ascii="Cambria" w:eastAsia="Cambria" w:hAnsi="Cambria" w:cs="Cambria"/>
          <w:sz w:val="24"/>
          <w:szCs w:val="24"/>
        </w:rPr>
        <w:t>§14. IKRAFTTRÆDEN</w:t>
      </w:r>
    </w:p>
    <w:p w14:paraId="00000048" w14:textId="1907A691" w:rsidR="00321664" w:rsidRPr="00AA07D2" w:rsidRDefault="00AA07D2" w:rsidP="00AA07D2">
      <w:pPr>
        <w:pStyle w:val="normal2"/>
        <w:widowControl w:val="0"/>
        <w:pBdr>
          <w:top w:val="nil"/>
          <w:left w:val="nil"/>
          <w:bottom w:val="nil"/>
          <w:right w:val="nil"/>
          <w:between w:val="nil"/>
        </w:pBdr>
        <w:spacing w:before="45" w:line="240" w:lineRule="auto"/>
        <w:ind w:left="16" w:right="1542"/>
        <w:rPr>
          <w:rFonts w:ascii="Cambria" w:eastAsia="Cambria" w:hAnsi="Cambria" w:cs="Cambria"/>
          <w:sz w:val="24"/>
          <w:szCs w:val="24"/>
        </w:rPr>
      </w:pPr>
      <w:r>
        <w:rPr>
          <w:rFonts w:ascii="Cambria" w:eastAsia="Cambria" w:hAnsi="Cambria" w:cs="Cambria"/>
          <w:sz w:val="24"/>
          <w:szCs w:val="24"/>
        </w:rPr>
        <w:t xml:space="preserve">14.1. </w:t>
      </w:r>
      <w:bookmarkStart w:id="1" w:name="_GoBack"/>
      <w:bookmarkEnd w:id="1"/>
      <w:r>
        <w:rPr>
          <w:rFonts w:ascii="Cambria" w:eastAsia="Cambria" w:hAnsi="Cambria" w:cs="Cambria"/>
          <w:sz w:val="24"/>
          <w:szCs w:val="24"/>
        </w:rPr>
        <w:t>Vedtagelse af vedtægtsændringer kan kun gennemføres under generalforsa</w:t>
      </w:r>
      <w:r>
        <w:rPr>
          <w:rFonts w:ascii="Cambria" w:eastAsia="Cambria" w:hAnsi="Cambria" w:cs="Cambria"/>
          <w:sz w:val="24"/>
          <w:szCs w:val="24"/>
        </w:rPr>
        <w:t>mlingen. 14.2. Vedtægter og vedtægtsændringer træder i kraft umiddelbart efter vedtagelsen.</w:t>
      </w:r>
      <w:r>
        <w:rPr>
          <w:rFonts w:ascii="Cambria" w:eastAsia="Cambria" w:hAnsi="Cambria" w:cs="Cambria"/>
          <w:sz w:val="24"/>
          <w:szCs w:val="24"/>
        </w:rPr>
        <w:br/>
      </w:r>
      <w:r w:rsidRPr="00AA07D2">
        <w:rPr>
          <w:rFonts w:ascii="Cambria" w:eastAsia="Cambria" w:hAnsi="Cambria" w:cs="Cambria"/>
          <w:color w:val="FF0000"/>
          <w:sz w:val="24"/>
          <w:szCs w:val="24"/>
        </w:rPr>
        <w:t>14.3. Disse vedtægter er vedtaget på generalforsamlingen d. 21. marts 2025 i København.</w:t>
      </w:r>
      <w:r>
        <w:rPr>
          <w:rFonts w:ascii="Cambria" w:eastAsia="Cambria" w:hAnsi="Cambria" w:cs="Cambria"/>
          <w:sz w:val="24"/>
          <w:szCs w:val="24"/>
        </w:rPr>
        <w:br/>
      </w:r>
      <w:r w:rsidRPr="00AA07D2">
        <w:rPr>
          <w:rFonts w:ascii="Cambria" w:eastAsia="Cambria" w:hAnsi="Cambria" w:cs="Cambria"/>
          <w:color w:val="8064A2"/>
          <w:sz w:val="24"/>
          <w:szCs w:val="24"/>
        </w:rPr>
        <w:t>14.3. Disse vedtægter er vedtag</w:t>
      </w:r>
      <w:r>
        <w:rPr>
          <w:rFonts w:ascii="Cambria" w:eastAsia="Cambria" w:hAnsi="Cambria" w:cs="Cambria"/>
          <w:color w:val="8064A2"/>
          <w:sz w:val="24"/>
          <w:szCs w:val="24"/>
        </w:rPr>
        <w:t>et på generalforsamlingen d. 20. marts 2026</w:t>
      </w:r>
      <w:r w:rsidRPr="00AA07D2">
        <w:rPr>
          <w:rFonts w:ascii="Cambria" w:eastAsia="Cambria" w:hAnsi="Cambria" w:cs="Cambria"/>
          <w:color w:val="8064A2"/>
          <w:sz w:val="24"/>
          <w:szCs w:val="24"/>
        </w:rPr>
        <w:t xml:space="preserve"> i København.</w:t>
      </w:r>
    </w:p>
    <w:sectPr w:rsidR="00321664" w:rsidRPr="00AA07D2">
      <w:pgSz w:w="11900" w:h="16840"/>
      <w:pgMar w:top="1689" w:right="1078" w:bottom="1827" w:left="1134"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default"/>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proofState w:spelling="clean" w:grammar="clean"/>
  <w:defaultTabStop w:val="720"/>
  <w:hyphenationZone w:val="425"/>
  <w:characterSpacingControl w:val="doNotCompress"/>
  <w:compat>
    <w:compatSetting w:name="compatibilityMode" w:uri="http://schemas.microsoft.com/office/word" w:val="14"/>
  </w:compat>
  <w:rsids>
    <w:rsidRoot w:val="00321664"/>
    <w:rsid w:val="00321664"/>
    <w:rsid w:val="00AA07D2"/>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da" w:eastAsia="da-DK"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0"/>
    <w:next w:val="normal0"/>
    <w:pPr>
      <w:keepNext/>
      <w:keepLines/>
      <w:spacing w:before="480" w:after="120"/>
      <w:outlineLvl w:val="0"/>
    </w:pPr>
    <w:rPr>
      <w:b/>
      <w:bCs/>
      <w:sz w:val="48"/>
      <w:szCs w:val="48"/>
    </w:rPr>
  </w:style>
  <w:style w:type="paragraph" w:styleId="Overskrift2">
    <w:name w:val="heading 2"/>
    <w:basedOn w:val="normal0"/>
    <w:next w:val="normal0"/>
    <w:pPr>
      <w:keepNext/>
      <w:keepLines/>
      <w:spacing w:before="360" w:after="80"/>
      <w:outlineLvl w:val="1"/>
    </w:pPr>
    <w:rPr>
      <w:b/>
      <w:bCs/>
      <w:sz w:val="36"/>
      <w:szCs w:val="36"/>
    </w:rPr>
  </w:style>
  <w:style w:type="paragraph" w:styleId="Overskrift3">
    <w:name w:val="heading 3"/>
    <w:basedOn w:val="normal0"/>
    <w:next w:val="normal0"/>
    <w:pPr>
      <w:keepNext/>
      <w:keepLines/>
      <w:spacing w:before="280" w:after="80"/>
      <w:outlineLvl w:val="2"/>
    </w:pPr>
    <w:rPr>
      <w:b/>
      <w:bCs/>
      <w:sz w:val="28"/>
      <w:szCs w:val="28"/>
    </w:rPr>
  </w:style>
  <w:style w:type="paragraph" w:styleId="Overskrift4">
    <w:name w:val="heading 4"/>
    <w:basedOn w:val="normal0"/>
    <w:next w:val="normal0"/>
    <w:pPr>
      <w:keepNext/>
      <w:keepLines/>
      <w:spacing w:before="240" w:after="40"/>
      <w:outlineLvl w:val="3"/>
    </w:pPr>
    <w:rPr>
      <w:b/>
      <w:bCs/>
      <w:sz w:val="24"/>
      <w:szCs w:val="24"/>
    </w:rPr>
  </w:style>
  <w:style w:type="paragraph" w:styleId="Overskrift5">
    <w:name w:val="heading 5"/>
    <w:basedOn w:val="normal0"/>
    <w:next w:val="normal0"/>
    <w:pPr>
      <w:keepNext/>
      <w:keepLines/>
      <w:spacing w:before="220" w:after="40"/>
      <w:outlineLvl w:val="4"/>
    </w:pPr>
    <w:rPr>
      <w:b/>
      <w:bCs/>
    </w:rPr>
  </w:style>
  <w:style w:type="paragraph" w:styleId="Overskrift6">
    <w:name w:val="heading 6"/>
    <w:basedOn w:val="normal0"/>
    <w:next w:val="normal0"/>
    <w:pPr>
      <w:keepNext/>
      <w:keepLines/>
      <w:spacing w:before="200" w:after="40"/>
      <w:outlineLvl w:val="5"/>
    </w:pPr>
    <w:rPr>
      <w:b/>
      <w:bCs/>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customStyle="1" w:styleId="normal0">
    <w:name w:val="normal"/>
  </w:style>
  <w:style w:type="paragraph" w:styleId="Rubrik">
    <w:name w:val="Title"/>
    <w:basedOn w:val="normal0"/>
    <w:next w:val="normal0"/>
    <w:pPr>
      <w:keepNext/>
      <w:keepLines/>
      <w:spacing w:before="480" w:after="120"/>
    </w:pPr>
    <w:rPr>
      <w:b/>
      <w:bCs/>
      <w:sz w:val="72"/>
      <w:szCs w:val="72"/>
    </w:rPr>
  </w:style>
  <w:style w:type="paragraph" w:customStyle="1" w:styleId="normal1">
    <w:name w:val="normal"/>
  </w:style>
  <w:style w:type="table" w:customStyle="1" w:styleId="TableNormal0">
    <w:name w:val="Table Normal"/>
    <w:tblPr>
      <w:tblCellMar>
        <w:top w:w="0" w:type="dxa"/>
        <w:left w:w="0" w:type="dxa"/>
        <w:bottom w:w="0" w:type="dxa"/>
        <w:right w:w="0" w:type="dxa"/>
      </w:tblCellMar>
    </w:tblPr>
  </w:style>
  <w:style w:type="paragraph" w:customStyle="1" w:styleId="normal2">
    <w:name w:val="normal"/>
  </w:style>
  <w:style w:type="table" w:customStyle="1" w:styleId="TableNormal1">
    <w:name w:val="Table Normal"/>
    <w:tblPr>
      <w:tblCellMar>
        <w:top w:w="0" w:type="dxa"/>
        <w:left w:w="0" w:type="dxa"/>
        <w:bottom w:w="0" w:type="dxa"/>
        <w:right w:w="0" w:type="dxa"/>
      </w:tblCellMar>
    </w:tblPr>
  </w:style>
  <w:style w:type="paragraph" w:customStyle="1" w:styleId="normal3">
    <w:name w:val="normal"/>
  </w:style>
  <w:style w:type="table" w:customStyle="1" w:styleId="TableNormal2">
    <w:name w:val="Table Normal"/>
    <w:tblPr>
      <w:tblCellMar>
        <w:top w:w="0" w:type="dxa"/>
        <w:left w:w="0" w:type="dxa"/>
        <w:bottom w:w="0" w:type="dxa"/>
        <w:right w:w="0" w:type="dxa"/>
      </w:tblCellMar>
    </w:tblPr>
  </w:style>
  <w:style w:type="paragraph" w:customStyle="1" w:styleId="normal4">
    <w:name w:val="normal"/>
  </w:style>
  <w:style w:type="table" w:customStyle="1" w:styleId="TableNormal3">
    <w:name w:val="Table Normal"/>
    <w:tblPr>
      <w:tblCellMar>
        <w:top w:w="0" w:type="dxa"/>
        <w:left w:w="0" w:type="dxa"/>
        <w:bottom w:w="0" w:type="dxa"/>
        <w:right w:w="0" w:type="dxa"/>
      </w:tblCellMar>
    </w:tblPr>
  </w:style>
  <w:style w:type="paragraph" w:customStyle="1" w:styleId="normal5">
    <w:name w:val="normal"/>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Normalweb">
    <w:name w:val="Normal (Web)"/>
    <w:basedOn w:val="normal2"/>
    <w:uiPriority w:val="99"/>
    <w:semiHidden/>
    <w:unhideWhenUsed/>
    <w:rsid w:val="00C97628"/>
    <w:pPr>
      <w:spacing w:before="100" w:beforeAutospacing="1" w:after="100" w:afterAutospacing="1" w:line="240" w:lineRule="auto"/>
    </w:pPr>
    <w:rPr>
      <w:rFonts w:ascii="Times New Roman" w:eastAsia="Times New Roman" w:hAnsi="Times New Roman" w:cs="Times New Roman"/>
      <w:sz w:val="24"/>
      <w:szCs w:val="24"/>
    </w:rPr>
  </w:style>
  <w:style w:type="paragraph" w:styleId="Undertitel">
    <w:name w:val="Subtitle"/>
    <w:basedOn w:val="normal2"/>
    <w:next w:val="normal2"/>
    <w:pPr>
      <w:keepNext/>
      <w:keepLines/>
      <w:spacing w:before="360" w:after="80"/>
    </w:pPr>
    <w:rPr>
      <w:rFonts w:ascii="Georgia" w:eastAsia="Georgia" w:hAnsi="Georgia" w:cs="Georgia"/>
      <w:i/>
      <w:iCs/>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da" w:eastAsia="da-DK"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0"/>
    <w:next w:val="normal0"/>
    <w:pPr>
      <w:keepNext/>
      <w:keepLines/>
      <w:spacing w:before="480" w:after="120"/>
      <w:outlineLvl w:val="0"/>
    </w:pPr>
    <w:rPr>
      <w:b/>
      <w:bCs/>
      <w:sz w:val="48"/>
      <w:szCs w:val="48"/>
    </w:rPr>
  </w:style>
  <w:style w:type="paragraph" w:styleId="Overskrift2">
    <w:name w:val="heading 2"/>
    <w:basedOn w:val="normal0"/>
    <w:next w:val="normal0"/>
    <w:pPr>
      <w:keepNext/>
      <w:keepLines/>
      <w:spacing w:before="360" w:after="80"/>
      <w:outlineLvl w:val="1"/>
    </w:pPr>
    <w:rPr>
      <w:b/>
      <w:bCs/>
      <w:sz w:val="36"/>
      <w:szCs w:val="36"/>
    </w:rPr>
  </w:style>
  <w:style w:type="paragraph" w:styleId="Overskrift3">
    <w:name w:val="heading 3"/>
    <w:basedOn w:val="normal0"/>
    <w:next w:val="normal0"/>
    <w:pPr>
      <w:keepNext/>
      <w:keepLines/>
      <w:spacing w:before="280" w:after="80"/>
      <w:outlineLvl w:val="2"/>
    </w:pPr>
    <w:rPr>
      <w:b/>
      <w:bCs/>
      <w:sz w:val="28"/>
      <w:szCs w:val="28"/>
    </w:rPr>
  </w:style>
  <w:style w:type="paragraph" w:styleId="Overskrift4">
    <w:name w:val="heading 4"/>
    <w:basedOn w:val="normal0"/>
    <w:next w:val="normal0"/>
    <w:pPr>
      <w:keepNext/>
      <w:keepLines/>
      <w:spacing w:before="240" w:after="40"/>
      <w:outlineLvl w:val="3"/>
    </w:pPr>
    <w:rPr>
      <w:b/>
      <w:bCs/>
      <w:sz w:val="24"/>
      <w:szCs w:val="24"/>
    </w:rPr>
  </w:style>
  <w:style w:type="paragraph" w:styleId="Overskrift5">
    <w:name w:val="heading 5"/>
    <w:basedOn w:val="normal0"/>
    <w:next w:val="normal0"/>
    <w:pPr>
      <w:keepNext/>
      <w:keepLines/>
      <w:spacing w:before="220" w:after="40"/>
      <w:outlineLvl w:val="4"/>
    </w:pPr>
    <w:rPr>
      <w:b/>
      <w:bCs/>
    </w:rPr>
  </w:style>
  <w:style w:type="paragraph" w:styleId="Overskrift6">
    <w:name w:val="heading 6"/>
    <w:basedOn w:val="normal0"/>
    <w:next w:val="normal0"/>
    <w:pPr>
      <w:keepNext/>
      <w:keepLines/>
      <w:spacing w:before="200" w:after="40"/>
      <w:outlineLvl w:val="5"/>
    </w:pPr>
    <w:rPr>
      <w:b/>
      <w:bCs/>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customStyle="1" w:styleId="normal0">
    <w:name w:val="normal"/>
  </w:style>
  <w:style w:type="paragraph" w:styleId="Rubrik">
    <w:name w:val="Title"/>
    <w:basedOn w:val="normal0"/>
    <w:next w:val="normal0"/>
    <w:pPr>
      <w:keepNext/>
      <w:keepLines/>
      <w:spacing w:before="480" w:after="120"/>
    </w:pPr>
    <w:rPr>
      <w:b/>
      <w:bCs/>
      <w:sz w:val="72"/>
      <w:szCs w:val="72"/>
    </w:rPr>
  </w:style>
  <w:style w:type="paragraph" w:customStyle="1" w:styleId="normal1">
    <w:name w:val="normal"/>
  </w:style>
  <w:style w:type="table" w:customStyle="1" w:styleId="TableNormal0">
    <w:name w:val="Table Normal"/>
    <w:tblPr>
      <w:tblCellMar>
        <w:top w:w="0" w:type="dxa"/>
        <w:left w:w="0" w:type="dxa"/>
        <w:bottom w:w="0" w:type="dxa"/>
        <w:right w:w="0" w:type="dxa"/>
      </w:tblCellMar>
    </w:tblPr>
  </w:style>
  <w:style w:type="paragraph" w:customStyle="1" w:styleId="normal2">
    <w:name w:val="normal"/>
  </w:style>
  <w:style w:type="table" w:customStyle="1" w:styleId="TableNormal1">
    <w:name w:val="Table Normal"/>
    <w:tblPr>
      <w:tblCellMar>
        <w:top w:w="0" w:type="dxa"/>
        <w:left w:w="0" w:type="dxa"/>
        <w:bottom w:w="0" w:type="dxa"/>
        <w:right w:w="0" w:type="dxa"/>
      </w:tblCellMar>
    </w:tblPr>
  </w:style>
  <w:style w:type="paragraph" w:customStyle="1" w:styleId="normal3">
    <w:name w:val="normal"/>
  </w:style>
  <w:style w:type="table" w:customStyle="1" w:styleId="TableNormal2">
    <w:name w:val="Table Normal"/>
    <w:tblPr>
      <w:tblCellMar>
        <w:top w:w="0" w:type="dxa"/>
        <w:left w:w="0" w:type="dxa"/>
        <w:bottom w:w="0" w:type="dxa"/>
        <w:right w:w="0" w:type="dxa"/>
      </w:tblCellMar>
    </w:tblPr>
  </w:style>
  <w:style w:type="paragraph" w:customStyle="1" w:styleId="normal4">
    <w:name w:val="normal"/>
  </w:style>
  <w:style w:type="table" w:customStyle="1" w:styleId="TableNormal3">
    <w:name w:val="Table Normal"/>
    <w:tblPr>
      <w:tblCellMar>
        <w:top w:w="0" w:type="dxa"/>
        <w:left w:w="0" w:type="dxa"/>
        <w:bottom w:w="0" w:type="dxa"/>
        <w:right w:w="0" w:type="dxa"/>
      </w:tblCellMar>
    </w:tblPr>
  </w:style>
  <w:style w:type="paragraph" w:customStyle="1" w:styleId="normal5">
    <w:name w:val="normal"/>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Normalweb">
    <w:name w:val="Normal (Web)"/>
    <w:basedOn w:val="normal2"/>
    <w:uiPriority w:val="99"/>
    <w:semiHidden/>
    <w:unhideWhenUsed/>
    <w:rsid w:val="00C97628"/>
    <w:pPr>
      <w:spacing w:before="100" w:beforeAutospacing="1" w:after="100" w:afterAutospacing="1" w:line="240" w:lineRule="auto"/>
    </w:pPr>
    <w:rPr>
      <w:rFonts w:ascii="Times New Roman" w:eastAsia="Times New Roman" w:hAnsi="Times New Roman" w:cs="Times New Roman"/>
      <w:sz w:val="24"/>
      <w:szCs w:val="24"/>
    </w:rPr>
  </w:style>
  <w:style w:type="paragraph" w:styleId="Undertitel">
    <w:name w:val="Subtitle"/>
    <w:basedOn w:val="normal2"/>
    <w:next w:val="normal2"/>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d9pwjLay3ViBEEkHB9WtoQgRZA==">CgMxLjAyCGguZ2pkZ3hzOAByITF1Vnk0eDBGN05oNk9nRGtfbUx6ZEgtZ2dwR0ltd1hieQ==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1194</Words>
  <Characters>7286</Characters>
  <Application>Microsoft Macintosh Word</Application>
  <DocSecurity>0</DocSecurity>
  <Lines>60</Lines>
  <Paragraphs>16</Paragraphs>
  <ScaleCrop>false</ScaleCrop>
  <Company/>
  <LinksUpToDate>false</LinksUpToDate>
  <CharactersWithSpaces>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Bruger</dc:creator>
  <cp:lastModifiedBy>Britt Nøhr Pedersen</cp:lastModifiedBy>
  <cp:revision>2</cp:revision>
  <dcterms:created xsi:type="dcterms:W3CDTF">2024-02-04T14:01:00Z</dcterms:created>
  <dcterms:modified xsi:type="dcterms:W3CDTF">2026-03-04T18:15:00Z</dcterms:modified>
</cp:coreProperties>
</file>